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tblInd w:w="-318" w:type="dxa"/>
        <w:tblLook w:val="01E0" w:firstRow="1" w:lastRow="1" w:firstColumn="1" w:lastColumn="1" w:noHBand="0" w:noVBand="0"/>
      </w:tblPr>
      <w:tblGrid>
        <w:gridCol w:w="4026"/>
        <w:gridCol w:w="6030"/>
      </w:tblGrid>
      <w:tr w:rsidR="00575B67" w:rsidRPr="009D491D" w14:paraId="513607C1" w14:textId="77777777" w:rsidTr="005A5FE0">
        <w:trPr>
          <w:trHeight w:val="851"/>
        </w:trPr>
        <w:tc>
          <w:tcPr>
            <w:tcW w:w="4026" w:type="dxa"/>
          </w:tcPr>
          <w:p w14:paraId="7F899383" w14:textId="60E9F6A4" w:rsidR="00D36486" w:rsidRPr="004A5A22" w:rsidRDefault="00D36486" w:rsidP="003347EE">
            <w:pPr>
              <w:spacing w:before="0"/>
              <w:jc w:val="center"/>
              <w:rPr>
                <w:sz w:val="26"/>
                <w:szCs w:val="26"/>
              </w:rPr>
            </w:pPr>
            <w:bookmarkStart w:id="0" w:name="_GoBack"/>
            <w:bookmarkEnd w:id="0"/>
            <w:r w:rsidRPr="004A5A22">
              <w:rPr>
                <w:sz w:val="26"/>
                <w:szCs w:val="26"/>
              </w:rPr>
              <w:t>UBND THÀNH PHỐ HÀ NỘI</w:t>
            </w:r>
          </w:p>
          <w:p w14:paraId="5BECF5E9" w14:textId="77777777" w:rsidR="00575B67" w:rsidRPr="004B41A3" w:rsidRDefault="00575B67" w:rsidP="003347EE">
            <w:pPr>
              <w:spacing w:before="0"/>
              <w:jc w:val="center"/>
              <w:rPr>
                <w:b/>
                <w:sz w:val="26"/>
                <w:szCs w:val="26"/>
              </w:rPr>
            </w:pPr>
            <w:r w:rsidRPr="004B41A3">
              <w:rPr>
                <w:b/>
                <w:sz w:val="26"/>
                <w:szCs w:val="26"/>
              </w:rPr>
              <w:t xml:space="preserve">SỞ CÔNG THƯƠNG </w:t>
            </w:r>
          </w:p>
          <w:p w14:paraId="2CA2C616" w14:textId="77777777" w:rsidR="00575B67" w:rsidRPr="002331C2" w:rsidRDefault="00575B67" w:rsidP="003347EE">
            <w:pPr>
              <w:spacing w:before="0"/>
              <w:rPr>
                <w:sz w:val="24"/>
                <w:szCs w:val="24"/>
              </w:rPr>
            </w:pPr>
            <w:r w:rsidRPr="002331C2">
              <w:rPr>
                <w:b/>
                <w:noProof/>
                <w:sz w:val="24"/>
                <w:szCs w:val="24"/>
              </w:rPr>
              <mc:AlternateContent>
                <mc:Choice Requires="wps">
                  <w:drawing>
                    <wp:anchor distT="0" distB="0" distL="114300" distR="114300" simplePos="0" relativeHeight="251662336" behindDoc="0" locked="0" layoutInCell="1" allowOverlap="1" wp14:anchorId="487F48B8" wp14:editId="187A8075">
                      <wp:simplePos x="0" y="0"/>
                      <wp:positionH relativeFrom="column">
                        <wp:posOffset>699135</wp:posOffset>
                      </wp:positionH>
                      <wp:positionV relativeFrom="paragraph">
                        <wp:posOffset>61926</wp:posOffset>
                      </wp:positionV>
                      <wp:extent cx="10001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8EDC3"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4.9pt" to="133.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"/>
                  </w:pict>
                </mc:Fallback>
              </mc:AlternateContent>
            </w:r>
          </w:p>
        </w:tc>
        <w:tc>
          <w:tcPr>
            <w:tcW w:w="6030" w:type="dxa"/>
          </w:tcPr>
          <w:p w14:paraId="7B95F6AE" w14:textId="77777777" w:rsidR="00575B67" w:rsidRPr="004B41A3" w:rsidRDefault="00575B67" w:rsidP="003347EE">
            <w:pPr>
              <w:pStyle w:val="BodyText"/>
              <w:spacing w:after="0"/>
              <w:rPr>
                <w:rFonts w:ascii="Times New Roman Bold" w:hAnsi="Times New Roman Bold"/>
                <w:spacing w:val="-4"/>
                <w:szCs w:val="26"/>
              </w:rPr>
            </w:pPr>
            <w:r w:rsidRPr="004B41A3">
              <w:rPr>
                <w:rFonts w:ascii="Times New Roman Bold" w:hAnsi="Times New Roman Bold"/>
                <w:spacing w:val="-4"/>
                <w:szCs w:val="26"/>
              </w:rPr>
              <w:t>CỘNG HÒA XÃ HỘI CHỦ NGHĨA VIỆT NAM</w:t>
            </w:r>
          </w:p>
          <w:p w14:paraId="4325765C" w14:textId="77777777" w:rsidR="00575B67" w:rsidRPr="004B41A3" w:rsidRDefault="00575B67" w:rsidP="003347EE">
            <w:pPr>
              <w:pStyle w:val="Heading2"/>
              <w:spacing w:after="0"/>
              <w:rPr>
                <w:sz w:val="26"/>
                <w:szCs w:val="26"/>
              </w:rPr>
            </w:pPr>
            <w:r w:rsidRPr="004B41A3">
              <w:rPr>
                <w:sz w:val="26"/>
                <w:szCs w:val="26"/>
              </w:rPr>
              <w:t>Độc lập - Tự do - Hạnh phúc</w:t>
            </w:r>
          </w:p>
          <w:p w14:paraId="0F3A78B9" w14:textId="77777777" w:rsidR="00575B67" w:rsidRPr="005A5FE0" w:rsidRDefault="00575B67" w:rsidP="005A5FE0">
            <w:pPr>
              <w:pStyle w:val="Footer"/>
            </w:pPr>
            <w:r w:rsidRPr="009D491D">
              <w:rPr>
                <w:noProof/>
              </w:rPr>
              <mc:AlternateContent>
                <mc:Choice Requires="wps">
                  <w:drawing>
                    <wp:anchor distT="0" distB="0" distL="114300" distR="114300" simplePos="0" relativeHeight="251663360" behindDoc="0" locked="0" layoutInCell="1" allowOverlap="1" wp14:anchorId="12B4093E" wp14:editId="266E3046">
                      <wp:simplePos x="0" y="0"/>
                      <wp:positionH relativeFrom="column">
                        <wp:posOffset>977596</wp:posOffset>
                      </wp:positionH>
                      <wp:positionV relativeFrom="paragraph">
                        <wp:posOffset>55880</wp:posOffset>
                      </wp:positionV>
                      <wp:extent cx="1711757"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7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193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4.4pt" to="211.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7y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"/>
                  </w:pict>
                </mc:Fallback>
              </mc:AlternateContent>
            </w:r>
            <w:r w:rsidRPr="009D491D">
              <w:t xml:space="preserve">                  </w:t>
            </w:r>
          </w:p>
        </w:tc>
      </w:tr>
      <w:tr w:rsidR="005A5FE0" w:rsidRPr="009D491D" w14:paraId="3759E355" w14:textId="77777777" w:rsidTr="005A5FE0">
        <w:trPr>
          <w:trHeight w:val="352"/>
        </w:trPr>
        <w:tc>
          <w:tcPr>
            <w:tcW w:w="4026" w:type="dxa"/>
          </w:tcPr>
          <w:p w14:paraId="20D459F2" w14:textId="77777777" w:rsidR="005A5FE0" w:rsidRPr="005A5FE0" w:rsidRDefault="005A5FE0" w:rsidP="005A5FE0">
            <w:pPr>
              <w:spacing w:before="0"/>
              <w:jc w:val="center"/>
              <w:rPr>
                <w:szCs w:val="24"/>
              </w:rPr>
            </w:pPr>
            <w:r w:rsidRPr="00BB7F66">
              <w:rPr>
                <w:szCs w:val="24"/>
              </w:rPr>
              <w:t>Số:           /TTr-SCT</w:t>
            </w:r>
          </w:p>
        </w:tc>
        <w:tc>
          <w:tcPr>
            <w:tcW w:w="6030" w:type="dxa"/>
          </w:tcPr>
          <w:p w14:paraId="0D8B62CC" w14:textId="77777777" w:rsidR="005A5FE0" w:rsidRPr="005A5FE0" w:rsidRDefault="005A5FE0" w:rsidP="00067CC9">
            <w:pPr>
              <w:pStyle w:val="BodyText"/>
              <w:spacing w:after="0"/>
              <w:rPr>
                <w:rFonts w:ascii="Times New Roman Bold" w:hAnsi="Times New Roman Bold"/>
                <w:b w:val="0"/>
                <w:spacing w:val="-4"/>
                <w:sz w:val="28"/>
                <w:szCs w:val="28"/>
              </w:rPr>
            </w:pPr>
            <w:r w:rsidRPr="005A5FE0">
              <w:rPr>
                <w:b w:val="0"/>
                <w:i/>
                <w:sz w:val="28"/>
                <w:szCs w:val="28"/>
              </w:rPr>
              <w:t xml:space="preserve">Hà Nội, ngày      tháng </w:t>
            </w:r>
            <w:r w:rsidR="002E4052">
              <w:rPr>
                <w:b w:val="0"/>
                <w:i/>
                <w:sz w:val="28"/>
                <w:szCs w:val="28"/>
              </w:rPr>
              <w:t xml:space="preserve">   </w:t>
            </w:r>
            <w:r w:rsidRPr="005A5FE0">
              <w:rPr>
                <w:b w:val="0"/>
                <w:i/>
                <w:sz w:val="28"/>
                <w:szCs w:val="28"/>
              </w:rPr>
              <w:t xml:space="preserve">  năm 202</w:t>
            </w:r>
            <w:r w:rsidR="00067CC9">
              <w:rPr>
                <w:b w:val="0"/>
                <w:i/>
                <w:sz w:val="28"/>
                <w:szCs w:val="28"/>
              </w:rPr>
              <w:t>6</w:t>
            </w:r>
          </w:p>
        </w:tc>
      </w:tr>
    </w:tbl>
    <w:p w14:paraId="0E7308B3" w14:textId="0AA7DB28" w:rsidR="005A5FE0" w:rsidRDefault="00C7077B" w:rsidP="00193B3A">
      <w:pPr>
        <w:tabs>
          <w:tab w:val="clear" w:pos="567"/>
        </w:tabs>
        <w:spacing w:before="0"/>
        <w:jc w:val="center"/>
        <w:rPr>
          <w:b/>
          <w:bCs/>
          <w:szCs w:val="28"/>
        </w:rPr>
      </w:pPr>
      <w:r>
        <w:rPr>
          <w:noProof/>
          <w:szCs w:val="24"/>
        </w:rPr>
        <mc:AlternateContent>
          <mc:Choice Requires="wps">
            <w:drawing>
              <wp:anchor distT="0" distB="0" distL="114300" distR="114300" simplePos="0" relativeHeight="251666432" behindDoc="0" locked="0" layoutInCell="1" allowOverlap="1" wp14:anchorId="559A1919" wp14:editId="5E9B7C69">
                <wp:simplePos x="0" y="0"/>
                <wp:positionH relativeFrom="column">
                  <wp:posOffset>318770</wp:posOffset>
                </wp:positionH>
                <wp:positionV relativeFrom="paragraph">
                  <wp:posOffset>22474</wp:posOffset>
                </wp:positionV>
                <wp:extent cx="1047750" cy="296766"/>
                <wp:effectExtent l="0" t="0" r="19050" b="27305"/>
                <wp:wrapNone/>
                <wp:docPr id="1424322823" name="Text Box 4"/>
                <wp:cNvGraphicFramePr/>
                <a:graphic xmlns:a="http://schemas.openxmlformats.org/drawingml/2006/main">
                  <a:graphicData uri="http://schemas.microsoft.com/office/word/2010/wordprocessingShape">
                    <wps:wsp>
                      <wps:cNvSpPr txBox="1"/>
                      <wps:spPr>
                        <a:xfrm>
                          <a:off x="0" y="0"/>
                          <a:ext cx="1047750" cy="296766"/>
                        </a:xfrm>
                        <a:prstGeom prst="rect">
                          <a:avLst/>
                        </a:prstGeom>
                        <a:solidFill>
                          <a:schemeClr val="lt1"/>
                        </a:solidFill>
                        <a:ln w="6350">
                          <a:solidFill>
                            <a:prstClr val="black"/>
                          </a:solidFill>
                        </a:ln>
                      </wps:spPr>
                      <wps:txbx>
                        <w:txbxContent>
                          <w:p w14:paraId="6E869125" w14:textId="77777777" w:rsidR="00C7077B" w:rsidRPr="00C7077B" w:rsidRDefault="00C7077B" w:rsidP="00C7077B">
                            <w:pPr>
                              <w:spacing w:before="0"/>
                              <w:jc w:val="center"/>
                              <w:rPr>
                                <w:bCs/>
                                <w:lang w:val="en-SG"/>
                              </w:rPr>
                            </w:pPr>
                            <w:r w:rsidRPr="00C7077B">
                              <w:rPr>
                                <w:bCs/>
                                <w:lang w:val="en-SG"/>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9A1919" id="_x0000_t202" coordsize="21600,21600" o:spt="202" path="m,l,21600r21600,l21600,xe">
                <v:stroke joinstyle="miter"/>
                <v:path gradientshapeok="t" o:connecttype="rect"/>
              </v:shapetype>
              <v:shape id="Text Box 4" o:spid="_x0000_s1026" type="#_x0000_t202" style="position:absolute;left:0;text-align:left;margin-left:25.1pt;margin-top:1.75pt;width:82.5pt;height:23.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" fillcolor="white [3201]" strokeweight=".5pt">
                <v:textbox>
                  <w:txbxContent>
                    <w:p w14:paraId="6E869125" w14:textId="77777777" w:rsidR="00C7077B" w:rsidRPr="00C7077B" w:rsidRDefault="00C7077B" w:rsidP="00C7077B">
                      <w:pPr>
                        <w:spacing w:before="0"/>
                        <w:jc w:val="center"/>
                        <w:rPr>
                          <w:bCs/>
                          <w:lang w:val="en-SG"/>
                        </w:rPr>
                      </w:pPr>
                      <w:r w:rsidRPr="00C7077B">
                        <w:rPr>
                          <w:bCs/>
                          <w:lang w:val="en-SG"/>
                        </w:rPr>
                        <w:t>DỰ THẢO</w:t>
                      </w:r>
                    </w:p>
                  </w:txbxContent>
                </v:textbox>
              </v:shape>
            </w:pict>
          </mc:Fallback>
        </mc:AlternateContent>
      </w:r>
    </w:p>
    <w:p w14:paraId="6E21862E" w14:textId="77777777" w:rsidR="00BB7F66" w:rsidRPr="00A11B09" w:rsidRDefault="00BB7F66" w:rsidP="00193B3A">
      <w:pPr>
        <w:tabs>
          <w:tab w:val="clear" w:pos="567"/>
        </w:tabs>
        <w:spacing w:before="0"/>
        <w:jc w:val="center"/>
        <w:rPr>
          <w:b/>
          <w:bCs/>
          <w:szCs w:val="28"/>
        </w:rPr>
      </w:pPr>
      <w:r w:rsidRPr="00A11B09">
        <w:rPr>
          <w:b/>
          <w:bCs/>
          <w:szCs w:val="28"/>
        </w:rPr>
        <w:t>TỜ TRÌNH</w:t>
      </w:r>
    </w:p>
    <w:p w14:paraId="30CC1966" w14:textId="35D4C04B" w:rsidR="00BB7F66" w:rsidRPr="00962BDD" w:rsidRDefault="00D512A6" w:rsidP="00962BDD">
      <w:pPr>
        <w:spacing w:before="0"/>
        <w:jc w:val="center"/>
        <w:rPr>
          <w:b/>
          <w:bCs/>
          <w:szCs w:val="28"/>
          <w:lang w:val="vi-VN"/>
        </w:rPr>
      </w:pPr>
      <w:r w:rsidRPr="00363D29">
        <w:rPr>
          <w:b/>
          <w:bCs/>
          <w:szCs w:val="28"/>
        </w:rPr>
        <w:t xml:space="preserve">V/v </w:t>
      </w:r>
      <w:r w:rsidR="00A86CAE">
        <w:rPr>
          <w:b/>
          <w:bCs/>
          <w:szCs w:val="28"/>
        </w:rPr>
        <w:t>Dự thảo Quyết định B</w:t>
      </w:r>
      <w:r w:rsidR="002E4052">
        <w:rPr>
          <w:b/>
          <w:bCs/>
          <w:szCs w:val="28"/>
        </w:rPr>
        <w:t>ãi bỏ</w:t>
      </w:r>
      <w:r w:rsidR="005A5FE0" w:rsidRPr="00363D29">
        <w:rPr>
          <w:b/>
          <w:bCs/>
          <w:szCs w:val="28"/>
        </w:rPr>
        <w:t xml:space="preserve"> </w:t>
      </w:r>
      <w:bookmarkStart w:id="1" w:name="_Hlk225842862"/>
      <w:r w:rsidR="00962BDD" w:rsidRPr="00962BDD">
        <w:rPr>
          <w:b/>
          <w:bCs/>
          <w:szCs w:val="28"/>
          <w:lang w:val="vi-VN"/>
        </w:rPr>
        <w:t>Quyết định số 46/2009/QĐ-UBND ngày</w:t>
      </w:r>
      <w:r w:rsidR="00962BDD">
        <w:rPr>
          <w:b/>
          <w:bCs/>
          <w:szCs w:val="28"/>
        </w:rPr>
        <w:t xml:space="preserve"> </w:t>
      </w:r>
      <w:r w:rsidR="00962BDD" w:rsidRPr="00962BDD">
        <w:rPr>
          <w:b/>
          <w:bCs/>
          <w:szCs w:val="28"/>
          <w:lang w:val="vi-VN"/>
        </w:rPr>
        <w:t xml:space="preserve">15/01/2009 của UBND Thành phố </w:t>
      </w:r>
      <w:bookmarkEnd w:id="1"/>
      <w:r w:rsidR="00962BDD" w:rsidRPr="00962BDD">
        <w:rPr>
          <w:b/>
          <w:bCs/>
          <w:szCs w:val="28"/>
          <w:lang w:val="vi-VN"/>
        </w:rPr>
        <w:t>ban hành quy định</w:t>
      </w:r>
      <w:r w:rsidR="00962BDD">
        <w:rPr>
          <w:b/>
          <w:bCs/>
          <w:szCs w:val="28"/>
        </w:rPr>
        <w:t xml:space="preserve"> </w:t>
      </w:r>
      <w:r w:rsidR="00962BDD" w:rsidRPr="00962BDD">
        <w:rPr>
          <w:b/>
          <w:bCs/>
          <w:szCs w:val="28"/>
          <w:lang w:val="vi-VN"/>
        </w:rPr>
        <w:t xml:space="preserve">về quản lý hoạt động </w:t>
      </w:r>
      <w:r w:rsidR="00962BDD">
        <w:rPr>
          <w:b/>
          <w:bCs/>
          <w:szCs w:val="28"/>
        </w:rPr>
        <w:t xml:space="preserve">bán </w:t>
      </w:r>
      <w:r w:rsidR="00962BDD" w:rsidRPr="00962BDD">
        <w:rPr>
          <w:b/>
          <w:bCs/>
          <w:szCs w:val="28"/>
          <w:lang w:val="vi-VN"/>
        </w:rPr>
        <w:t>hàng rong trên địa bàn Thành phố Hà Nội</w:t>
      </w:r>
      <w:r w:rsidR="00BB7F66">
        <w:rPr>
          <w:b/>
          <w:bCs/>
          <w:szCs w:val="28"/>
        </w:rPr>
        <w:t xml:space="preserve"> </w:t>
      </w:r>
    </w:p>
    <w:p w14:paraId="57C59474" w14:textId="49EA1E8A" w:rsidR="00962BDD" w:rsidRDefault="00962BDD" w:rsidP="00E86779">
      <w:pPr>
        <w:spacing w:beforeLines="50"/>
        <w:jc w:val="center"/>
        <w:rPr>
          <w:szCs w:val="28"/>
        </w:rPr>
      </w:pPr>
      <w:r>
        <w:rPr>
          <w:b/>
          <w:bCs/>
          <w:noProof/>
          <w:szCs w:val="28"/>
        </w:rPr>
        <mc:AlternateContent>
          <mc:Choice Requires="wps">
            <w:drawing>
              <wp:anchor distT="0" distB="0" distL="114300" distR="114300" simplePos="0" relativeHeight="251659776" behindDoc="0" locked="0" layoutInCell="1" allowOverlap="1" wp14:anchorId="2A90269E" wp14:editId="013E377D">
                <wp:simplePos x="0" y="0"/>
                <wp:positionH relativeFrom="column">
                  <wp:posOffset>2136775</wp:posOffset>
                </wp:positionH>
                <wp:positionV relativeFrom="paragraph">
                  <wp:posOffset>78723</wp:posOffset>
                </wp:positionV>
                <wp:extent cx="14828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2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E1DB4"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25pt,6.2pt" to="2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" strokecolor="black [3213]"/>
            </w:pict>
          </mc:Fallback>
        </mc:AlternateContent>
      </w:r>
    </w:p>
    <w:p w14:paraId="46C38264" w14:textId="04F519C4" w:rsidR="00BB7F66" w:rsidRPr="00E86779" w:rsidRDefault="00BB7F66" w:rsidP="00E86779">
      <w:pPr>
        <w:spacing w:beforeLines="50"/>
        <w:jc w:val="center"/>
        <w:rPr>
          <w:szCs w:val="28"/>
          <w:lang w:val="vi-VN"/>
        </w:rPr>
      </w:pPr>
      <w:r w:rsidRPr="00A11B09">
        <w:rPr>
          <w:szCs w:val="28"/>
        </w:rPr>
        <w:t>Kính gử</w:t>
      </w:r>
      <w:r w:rsidR="00363D29">
        <w:rPr>
          <w:szCs w:val="28"/>
        </w:rPr>
        <w:t>i: Ủy</w:t>
      </w:r>
      <w:r w:rsidRPr="00A11B09">
        <w:rPr>
          <w:szCs w:val="28"/>
        </w:rPr>
        <w:t xml:space="preserve"> ban nhân dân thành phố Hà Nộ</w:t>
      </w:r>
      <w:r w:rsidR="00BF1364">
        <w:rPr>
          <w:szCs w:val="28"/>
        </w:rPr>
        <w:t>i</w:t>
      </w:r>
    </w:p>
    <w:p w14:paraId="556E0680" w14:textId="77777777" w:rsidR="00D516AF" w:rsidRDefault="00D516AF" w:rsidP="00AC33CB">
      <w:pPr>
        <w:spacing w:after="120" w:line="360" w:lineRule="exact"/>
        <w:ind w:firstLine="720"/>
        <w:rPr>
          <w:rFonts w:eastAsia="SimSun"/>
          <w:iCs/>
          <w:color w:val="FF0000"/>
          <w:spacing w:val="-4"/>
          <w:szCs w:val="28"/>
          <w:lang w:val="pt-BR"/>
        </w:rPr>
      </w:pPr>
    </w:p>
    <w:p w14:paraId="78FC43F9" w14:textId="35A25FA9" w:rsidR="004C236C" w:rsidRPr="00A51A80" w:rsidRDefault="004C236C" w:rsidP="00A033D1">
      <w:pPr>
        <w:ind w:firstLine="567"/>
        <w:rPr>
          <w:rFonts w:eastAsia="SimSun"/>
          <w:iCs/>
          <w:szCs w:val="28"/>
          <w:lang w:val="pt-BR"/>
        </w:rPr>
      </w:pPr>
      <w:r w:rsidRPr="00A51A80">
        <w:rPr>
          <w:rFonts w:eastAsia="SimSun"/>
          <w:iCs/>
          <w:szCs w:val="28"/>
          <w:lang w:val="pt-BR"/>
        </w:rPr>
        <w:t xml:space="preserve">Căn cứ Luật Tổ chức chính quyền địa phương </w:t>
      </w:r>
      <w:r w:rsidR="00057FFB">
        <w:rPr>
          <w:rFonts w:eastAsia="SimSun"/>
          <w:iCs/>
          <w:szCs w:val="28"/>
          <w:lang w:val="pt-BR"/>
        </w:rPr>
        <w:t>năm 2025</w:t>
      </w:r>
      <w:r w:rsidRPr="00A51A80">
        <w:rPr>
          <w:rFonts w:eastAsia="SimSun"/>
          <w:iCs/>
          <w:szCs w:val="28"/>
          <w:lang w:val="pt-BR"/>
        </w:rPr>
        <w:t xml:space="preserve">; Luật Ban hành văn bản quy phạm pháp luật </w:t>
      </w:r>
      <w:r w:rsidR="00057FFB">
        <w:rPr>
          <w:rFonts w:eastAsia="SimSun"/>
          <w:iCs/>
          <w:szCs w:val="28"/>
          <w:lang w:val="pt-BR"/>
        </w:rPr>
        <w:t>năm 2025.</w:t>
      </w:r>
    </w:p>
    <w:p w14:paraId="00C8A1BF" w14:textId="3ED825A9" w:rsidR="00C33C8F" w:rsidRPr="00A51A80" w:rsidRDefault="00C33C8F" w:rsidP="00962BDD">
      <w:pPr>
        <w:ind w:firstLine="567"/>
        <w:rPr>
          <w:bCs/>
          <w:szCs w:val="28"/>
          <w:lang w:val="vi-VN"/>
        </w:rPr>
      </w:pPr>
      <w:r w:rsidRPr="00A51A80">
        <w:rPr>
          <w:iCs/>
          <w:lang w:eastAsia="ja-JP"/>
        </w:rPr>
        <w:t>Sở</w:t>
      </w:r>
      <w:r w:rsidR="001F4736" w:rsidRPr="00A51A80">
        <w:rPr>
          <w:iCs/>
          <w:lang w:eastAsia="ja-JP"/>
        </w:rPr>
        <w:t xml:space="preserve"> Công T</w:t>
      </w:r>
      <w:r w:rsidRPr="00A51A80">
        <w:rPr>
          <w:iCs/>
          <w:lang w:eastAsia="ja-JP"/>
        </w:rPr>
        <w:t>hương kính tr</w:t>
      </w:r>
      <w:r w:rsidR="00363D29" w:rsidRPr="00A51A80">
        <w:rPr>
          <w:iCs/>
          <w:lang w:eastAsia="ja-JP"/>
        </w:rPr>
        <w:t>ình Ủy</w:t>
      </w:r>
      <w:r w:rsidRPr="00A51A80">
        <w:rPr>
          <w:iCs/>
          <w:lang w:eastAsia="ja-JP"/>
        </w:rPr>
        <w:t xml:space="preserve"> ban nhân dân thành phố Hà Nội dự thảo </w:t>
      </w:r>
      <w:r w:rsidR="002E4052" w:rsidRPr="00A51A80">
        <w:rPr>
          <w:bCs/>
          <w:szCs w:val="28"/>
        </w:rPr>
        <w:t xml:space="preserve">Quyết định bãi bỏ </w:t>
      </w:r>
      <w:r w:rsidR="00962BDD" w:rsidRPr="00962BDD">
        <w:rPr>
          <w:bCs/>
          <w:szCs w:val="28"/>
          <w:lang w:val="vi-VN"/>
        </w:rPr>
        <w:t>Quyết định số 46/2009/QĐ-UBND ngày 15/01/2009 của UBND Thành phố ban hành quy định</w:t>
      </w:r>
      <w:r w:rsidR="00962BDD">
        <w:rPr>
          <w:bCs/>
          <w:szCs w:val="28"/>
        </w:rPr>
        <w:t xml:space="preserve"> </w:t>
      </w:r>
      <w:r w:rsidR="00962BDD" w:rsidRPr="00962BDD">
        <w:rPr>
          <w:bCs/>
          <w:szCs w:val="28"/>
          <w:lang w:val="vi-VN"/>
        </w:rPr>
        <w:t xml:space="preserve">về quản lý hoạt động </w:t>
      </w:r>
      <w:r w:rsidR="00962BDD">
        <w:rPr>
          <w:bCs/>
          <w:szCs w:val="28"/>
        </w:rPr>
        <w:t xml:space="preserve">bán </w:t>
      </w:r>
      <w:r w:rsidR="00962BDD" w:rsidRPr="00962BDD">
        <w:rPr>
          <w:bCs/>
          <w:szCs w:val="28"/>
          <w:lang w:val="vi-VN"/>
        </w:rPr>
        <w:t>hàng rong trên địa bàn Thành phố Hà Nội</w:t>
      </w:r>
      <w:r w:rsidR="004C236C" w:rsidRPr="00A51A80">
        <w:rPr>
          <w:szCs w:val="28"/>
          <w:lang w:val="pt-BR"/>
        </w:rPr>
        <w:t>,</w:t>
      </w:r>
      <w:r w:rsidR="004C236C" w:rsidRPr="00A51A80">
        <w:rPr>
          <w:lang w:val="pt-BR"/>
        </w:rPr>
        <w:t xml:space="preserve"> </w:t>
      </w:r>
      <w:r w:rsidR="004C236C" w:rsidRPr="00A51A80">
        <w:rPr>
          <w:rFonts w:eastAsia="SimSun"/>
          <w:iCs/>
          <w:szCs w:val="28"/>
          <w:lang w:val="pt-BR"/>
        </w:rPr>
        <w:t>gồm những nội dung sau đây:</w:t>
      </w:r>
    </w:p>
    <w:p w14:paraId="2BF1BA49" w14:textId="77777777" w:rsidR="00C33C8F" w:rsidRPr="00A51A80" w:rsidRDefault="00C33C8F" w:rsidP="00A033D1">
      <w:pPr>
        <w:pStyle w:val="NormalWeb"/>
        <w:shd w:val="clear" w:color="auto" w:fill="FFFFFF"/>
        <w:spacing w:before="120" w:beforeAutospacing="0" w:after="0" w:afterAutospacing="0"/>
        <w:ind w:firstLine="567"/>
        <w:jc w:val="both"/>
        <w:rPr>
          <w:rFonts w:eastAsia="Calibri"/>
          <w:b/>
          <w:iCs/>
          <w:sz w:val="28"/>
          <w:szCs w:val="28"/>
        </w:rPr>
      </w:pPr>
      <w:r w:rsidRPr="00A51A80">
        <w:rPr>
          <w:rFonts w:eastAsia="Calibri"/>
          <w:b/>
          <w:iCs/>
          <w:sz w:val="28"/>
          <w:szCs w:val="28"/>
        </w:rPr>
        <w:t>I. SỰ CẦN THIẾT BAN HÀNH VĂN BẢN</w:t>
      </w:r>
    </w:p>
    <w:p w14:paraId="73844834" w14:textId="326417F2" w:rsidR="005C146D" w:rsidRPr="00A51A80" w:rsidRDefault="005C146D" w:rsidP="00A033D1">
      <w:pPr>
        <w:pStyle w:val="NormalWeb"/>
        <w:shd w:val="clear" w:color="auto" w:fill="FFFFFF"/>
        <w:spacing w:before="120" w:beforeAutospacing="0" w:after="0" w:afterAutospacing="0"/>
        <w:ind w:firstLine="567"/>
        <w:jc w:val="both"/>
        <w:rPr>
          <w:rFonts w:eastAsia="Calibri"/>
          <w:b/>
          <w:iCs/>
          <w:sz w:val="28"/>
          <w:szCs w:val="28"/>
        </w:rPr>
      </w:pPr>
      <w:r w:rsidRPr="00A51A80">
        <w:rPr>
          <w:rFonts w:eastAsia="Calibri"/>
          <w:b/>
          <w:iCs/>
          <w:sz w:val="28"/>
          <w:szCs w:val="28"/>
        </w:rPr>
        <w:t xml:space="preserve">1. </w:t>
      </w:r>
      <w:r w:rsidR="00C33C8F" w:rsidRPr="00A51A80">
        <w:rPr>
          <w:rFonts w:eastAsia="Calibri"/>
          <w:b/>
          <w:iCs/>
          <w:sz w:val="28"/>
          <w:szCs w:val="28"/>
        </w:rPr>
        <w:t xml:space="preserve">Cơ sở pháp lý </w:t>
      </w:r>
    </w:p>
    <w:p w14:paraId="62FD537C" w14:textId="093791B9" w:rsidR="00057FFB" w:rsidRPr="00057FFB" w:rsidRDefault="00057FFB" w:rsidP="00A033D1">
      <w:pPr>
        <w:pStyle w:val="NormalWeb"/>
        <w:shd w:val="clear" w:color="auto" w:fill="FFFFFF"/>
        <w:spacing w:before="120" w:beforeAutospacing="0" w:after="0" w:afterAutospacing="0"/>
        <w:ind w:firstLine="567"/>
        <w:jc w:val="both"/>
        <w:rPr>
          <w:rFonts w:eastAsia="Calibri"/>
          <w:iCs/>
          <w:sz w:val="28"/>
          <w:szCs w:val="22"/>
          <w:lang w:eastAsia="ja-JP"/>
        </w:rPr>
      </w:pPr>
      <w:r>
        <w:rPr>
          <w:rFonts w:eastAsia="Calibri"/>
          <w:iCs/>
          <w:sz w:val="28"/>
          <w:szCs w:val="22"/>
          <w:lang w:eastAsia="ja-JP"/>
        </w:rPr>
        <w:t xml:space="preserve">- </w:t>
      </w:r>
      <w:r w:rsidRPr="00057FFB">
        <w:rPr>
          <w:rFonts w:eastAsia="Calibri"/>
          <w:iCs/>
          <w:sz w:val="28"/>
          <w:szCs w:val="22"/>
          <w:lang w:eastAsia="ja-JP"/>
        </w:rPr>
        <w:t>Luật Tổ chức chính quyền địa phương năm 2025;</w:t>
      </w:r>
    </w:p>
    <w:p w14:paraId="6A65F49B" w14:textId="475B9C67" w:rsidR="00057FFB" w:rsidRDefault="00057FFB" w:rsidP="00A033D1">
      <w:pPr>
        <w:pStyle w:val="NormalWeb"/>
        <w:shd w:val="clear" w:color="auto" w:fill="FFFFFF"/>
        <w:spacing w:before="120" w:beforeAutospacing="0" w:after="0" w:afterAutospacing="0"/>
        <w:ind w:firstLine="567"/>
        <w:jc w:val="both"/>
        <w:rPr>
          <w:rFonts w:eastAsia="Calibri"/>
          <w:iCs/>
          <w:sz w:val="28"/>
          <w:szCs w:val="22"/>
          <w:lang w:eastAsia="ja-JP"/>
        </w:rPr>
      </w:pPr>
      <w:r>
        <w:rPr>
          <w:rFonts w:eastAsia="Calibri"/>
          <w:iCs/>
          <w:sz w:val="28"/>
          <w:szCs w:val="22"/>
          <w:lang w:eastAsia="ja-JP"/>
        </w:rPr>
        <w:t>-</w:t>
      </w:r>
      <w:r w:rsidRPr="00057FFB">
        <w:rPr>
          <w:rFonts w:eastAsia="Calibri"/>
          <w:iCs/>
          <w:sz w:val="28"/>
          <w:szCs w:val="22"/>
          <w:lang w:eastAsia="ja-JP"/>
        </w:rPr>
        <w:t xml:space="preserve"> Luật Ban hành văn bản quy phạm pháp luật năm 2025;</w:t>
      </w:r>
    </w:p>
    <w:p w14:paraId="5B53342B" w14:textId="5EEDE9A0" w:rsidR="00057FFB" w:rsidRPr="00057FFB" w:rsidRDefault="00057FFB" w:rsidP="00A033D1">
      <w:pPr>
        <w:pStyle w:val="NormalWeb"/>
        <w:shd w:val="clear" w:color="auto" w:fill="FFFFFF"/>
        <w:spacing w:before="120" w:beforeAutospacing="0" w:after="0" w:afterAutospacing="0"/>
        <w:ind w:firstLine="567"/>
        <w:jc w:val="both"/>
        <w:rPr>
          <w:rFonts w:eastAsia="Calibri"/>
          <w:iCs/>
          <w:sz w:val="28"/>
          <w:szCs w:val="22"/>
          <w:lang w:eastAsia="ja-JP"/>
        </w:rPr>
      </w:pPr>
      <w:r>
        <w:rPr>
          <w:rFonts w:eastAsia="Calibri"/>
          <w:iCs/>
          <w:sz w:val="28"/>
          <w:szCs w:val="22"/>
          <w:lang w:eastAsia="ja-JP"/>
        </w:rPr>
        <w:t xml:space="preserve">- </w:t>
      </w:r>
      <w:r w:rsidRPr="00057FFB">
        <w:rPr>
          <w:rFonts w:eastAsia="Calibri"/>
          <w:iCs/>
          <w:sz w:val="28"/>
          <w:szCs w:val="22"/>
          <w:lang w:eastAsia="ja-JP"/>
        </w:rPr>
        <w:t>Nghị định số 78/2025/NĐ-CP ngày 01/4/2025 của Chính phủ quy định</w:t>
      </w:r>
      <w:r>
        <w:rPr>
          <w:rFonts w:eastAsia="Calibri"/>
          <w:iCs/>
          <w:sz w:val="28"/>
          <w:szCs w:val="22"/>
          <w:lang w:eastAsia="ja-JP"/>
        </w:rPr>
        <w:t xml:space="preserve"> </w:t>
      </w:r>
      <w:r w:rsidRPr="00057FFB">
        <w:rPr>
          <w:rFonts w:eastAsia="Calibri"/>
          <w:iCs/>
          <w:sz w:val="28"/>
          <w:szCs w:val="22"/>
          <w:lang w:eastAsia="ja-JP"/>
        </w:rPr>
        <w:t>chi tiết một số điều và biện pháp để tổ chức, hướng dẫn thi hành Luật Ban hành</w:t>
      </w:r>
      <w:r>
        <w:rPr>
          <w:rFonts w:eastAsia="Calibri"/>
          <w:iCs/>
          <w:sz w:val="28"/>
          <w:szCs w:val="22"/>
          <w:lang w:eastAsia="ja-JP"/>
        </w:rPr>
        <w:t xml:space="preserve"> </w:t>
      </w:r>
      <w:r w:rsidRPr="00057FFB">
        <w:rPr>
          <w:rFonts w:eastAsia="Calibri"/>
          <w:iCs/>
          <w:sz w:val="28"/>
          <w:szCs w:val="22"/>
          <w:lang w:eastAsia="ja-JP"/>
        </w:rPr>
        <w:t>văn bản quy phạm pháp luật;</w:t>
      </w:r>
    </w:p>
    <w:p w14:paraId="0D1170D1" w14:textId="682898E2" w:rsidR="00057FFB" w:rsidRPr="00A51A80" w:rsidRDefault="00057FFB" w:rsidP="00A033D1">
      <w:pPr>
        <w:pStyle w:val="NormalWeb"/>
        <w:shd w:val="clear" w:color="auto" w:fill="FFFFFF"/>
        <w:spacing w:before="120" w:beforeAutospacing="0" w:after="0" w:afterAutospacing="0"/>
        <w:ind w:firstLine="567"/>
        <w:jc w:val="both"/>
        <w:rPr>
          <w:rFonts w:eastAsia="Calibri"/>
          <w:iCs/>
          <w:sz w:val="28"/>
          <w:szCs w:val="22"/>
          <w:lang w:eastAsia="ja-JP"/>
        </w:rPr>
      </w:pPr>
      <w:r>
        <w:rPr>
          <w:rFonts w:eastAsia="Calibri"/>
          <w:iCs/>
          <w:sz w:val="28"/>
          <w:szCs w:val="22"/>
          <w:lang w:eastAsia="ja-JP"/>
        </w:rPr>
        <w:t xml:space="preserve">- </w:t>
      </w:r>
      <w:r w:rsidRPr="00057FFB">
        <w:rPr>
          <w:rFonts w:eastAsia="Calibri"/>
          <w:iCs/>
          <w:sz w:val="28"/>
          <w:szCs w:val="22"/>
          <w:lang w:eastAsia="ja-JP"/>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về kiểm tra, rà soát, hệ thống hóa và xử lý văn bản quy phạm pháp luật</w:t>
      </w:r>
      <w:r>
        <w:rPr>
          <w:rFonts w:eastAsia="Calibri"/>
          <w:iCs/>
          <w:sz w:val="28"/>
          <w:szCs w:val="22"/>
          <w:lang w:eastAsia="ja-JP"/>
        </w:rPr>
        <w:t>;</w:t>
      </w:r>
    </w:p>
    <w:p w14:paraId="35CF9A91" w14:textId="1FA0DFB1" w:rsidR="00E005AA" w:rsidRPr="00A51A80" w:rsidRDefault="00E005AA" w:rsidP="00A51A80">
      <w:pPr>
        <w:pStyle w:val="NormalWeb"/>
        <w:shd w:val="clear" w:color="auto" w:fill="FFFFFF"/>
        <w:spacing w:before="120" w:beforeAutospacing="0" w:after="0" w:afterAutospacing="0"/>
        <w:ind w:firstLine="567"/>
        <w:jc w:val="both"/>
        <w:rPr>
          <w:rFonts w:eastAsia="Calibri"/>
          <w:iCs/>
          <w:spacing w:val="2"/>
          <w:sz w:val="28"/>
          <w:szCs w:val="22"/>
          <w:lang w:eastAsia="ja-JP"/>
        </w:rPr>
      </w:pPr>
      <w:r w:rsidRPr="00A51A80">
        <w:rPr>
          <w:rFonts w:eastAsia="Calibri"/>
          <w:iCs/>
          <w:spacing w:val="2"/>
          <w:sz w:val="28"/>
          <w:szCs w:val="22"/>
          <w:lang w:eastAsia="ja-JP"/>
        </w:rPr>
        <w:t xml:space="preserve">- </w:t>
      </w:r>
      <w:r w:rsidR="008F3C42" w:rsidRPr="008F3C42">
        <w:rPr>
          <w:rFonts w:eastAsia="Calibri"/>
          <w:iCs/>
          <w:spacing w:val="2"/>
          <w:sz w:val="28"/>
          <w:szCs w:val="22"/>
          <w:lang w:eastAsia="ja-JP"/>
        </w:rPr>
        <w:t>Kế hoạch số 332/KH-UBND ngày 10/12/2025 của UBND Thành phố về việc giải quyết điểm nghẽn về “Trật tự đô thị” và xây dựng xã, phường bảo đảm trật tự, kỷ cương, văn minh đô thị trên địa bàn thành phố Hà Nội; Kế hoạch số 373/KH-UBND ngày 26/12/2025 của UBND Thành phố về việc triển khai các giải pháp xử lý “chợ cóc”, điểm kinh doanh tự phát trên địa bàn thành phố Hà Nội</w:t>
      </w:r>
      <w:r w:rsidR="008F3C42">
        <w:rPr>
          <w:rFonts w:eastAsia="Calibri"/>
          <w:iCs/>
          <w:spacing w:val="2"/>
          <w:sz w:val="28"/>
          <w:szCs w:val="22"/>
          <w:lang w:eastAsia="ja-JP"/>
        </w:rPr>
        <w:t>.</w:t>
      </w:r>
    </w:p>
    <w:p w14:paraId="690B4505" w14:textId="092D9C3E" w:rsidR="00C33C8F" w:rsidRPr="00A51A80" w:rsidRDefault="00C33C8F" w:rsidP="00A51A80">
      <w:pPr>
        <w:pStyle w:val="NormalWeb"/>
        <w:shd w:val="clear" w:color="auto" w:fill="FFFFFF"/>
        <w:spacing w:before="120" w:beforeAutospacing="0" w:after="0" w:afterAutospacing="0"/>
        <w:ind w:firstLine="567"/>
        <w:jc w:val="both"/>
        <w:rPr>
          <w:rFonts w:eastAsia="Calibri"/>
          <w:b/>
          <w:iCs/>
          <w:sz w:val="28"/>
          <w:szCs w:val="28"/>
        </w:rPr>
      </w:pPr>
      <w:r w:rsidRPr="00A51A80">
        <w:rPr>
          <w:rFonts w:eastAsia="Calibri"/>
          <w:b/>
          <w:iCs/>
          <w:sz w:val="28"/>
          <w:szCs w:val="28"/>
        </w:rPr>
        <w:t>2. Cơ sở thực tiễn</w:t>
      </w:r>
    </w:p>
    <w:p w14:paraId="31A8F302" w14:textId="4597A4B7" w:rsidR="008F3C42" w:rsidRPr="008F3C42" w:rsidRDefault="008F3C42" w:rsidP="008F3C42">
      <w:pPr>
        <w:pStyle w:val="BodyTextIndent"/>
        <w:ind w:left="0"/>
        <w:rPr>
          <w:szCs w:val="28"/>
          <w:lang w:val="vi-VN"/>
        </w:rPr>
      </w:pPr>
      <w:r>
        <w:rPr>
          <w:szCs w:val="28"/>
        </w:rPr>
        <w:tab/>
      </w:r>
      <w:r w:rsidRPr="008F3C42">
        <w:rPr>
          <w:szCs w:val="28"/>
          <w:lang w:val="vi-VN"/>
        </w:rPr>
        <w:t xml:space="preserve">- Quyết định 46/2009/QĐ-UBND được ban hành dựa trên các văn bản quy phạm pháp luật </w:t>
      </w:r>
      <w:r w:rsidRPr="008F3C42">
        <w:rPr>
          <w:b/>
          <w:bCs/>
          <w:szCs w:val="28"/>
          <w:lang w:val="vi-VN"/>
        </w:rPr>
        <w:t>đã hết hiệu lực</w:t>
      </w:r>
      <w:r w:rsidRPr="008F3C42">
        <w:rPr>
          <w:szCs w:val="28"/>
          <w:lang w:val="vi-VN"/>
        </w:rPr>
        <w:t xml:space="preserve">, như Luật Tổ chức HĐND và UBND năm 2003; </w:t>
      </w:r>
      <w:r w:rsidRPr="008F3C42">
        <w:rPr>
          <w:szCs w:val="28"/>
          <w:lang w:val="vi-VN"/>
        </w:rPr>
        <w:lastRenderedPageBreak/>
        <w:t>Quy định tổ chức các cơ quan chuyên môn thuộc Uỷ ban nhân dân tỉnh, thành phố trực thuộc Trung ương khi chưa thực hiện chính quyền 02 cấp. Hiện nay, các hoạt động này đã được điều chỉnh bởi các văn bản mới.</w:t>
      </w:r>
    </w:p>
    <w:p w14:paraId="397F6E3E" w14:textId="6596C843" w:rsidR="008F3C42" w:rsidRPr="008F3C42" w:rsidRDefault="008F3C42" w:rsidP="008F3C42">
      <w:pPr>
        <w:pStyle w:val="BodyTextIndent"/>
        <w:ind w:left="0"/>
        <w:rPr>
          <w:szCs w:val="28"/>
          <w:lang w:val="vi-VN"/>
        </w:rPr>
      </w:pPr>
      <w:r>
        <w:rPr>
          <w:szCs w:val="28"/>
        </w:rPr>
        <w:tab/>
      </w:r>
      <w:r w:rsidRPr="008F3C42">
        <w:rPr>
          <w:szCs w:val="28"/>
          <w:lang w:val="vi-VN"/>
        </w:rPr>
        <w:t xml:space="preserve">- Sau 17 năm ban hành, các quy định về phạm vi, đối tượng và biện pháp quản lý tại Quyết định 46/2009/QĐ-UBND không còn phù hợp với xu hướng phát triển không gian công cộng và các mô hình kinh tế mới (như phố đi bộ, chợ đêm), công tác bảo đảm trật tự, kỷ cương, văn minh đô thị trong thời kỳ mới. Việc duy trì một văn bản cũ gây khó khăn cho các cơ quan chức năng trong việc thực thi, bộc lộ những hạn chế, bất cập. </w:t>
      </w:r>
    </w:p>
    <w:p w14:paraId="68B5042E" w14:textId="5B6E0E55" w:rsidR="008F3C42" w:rsidRPr="008F3C42" w:rsidRDefault="008F3C42" w:rsidP="008F3C42">
      <w:pPr>
        <w:pStyle w:val="BodyTextIndent"/>
        <w:ind w:left="0"/>
        <w:rPr>
          <w:szCs w:val="28"/>
          <w:lang w:val="vi-VN"/>
        </w:rPr>
      </w:pPr>
      <w:r>
        <w:rPr>
          <w:szCs w:val="28"/>
        </w:rPr>
        <w:tab/>
      </w:r>
      <w:r w:rsidRPr="008F3C42">
        <w:rPr>
          <w:szCs w:val="28"/>
          <w:lang w:val="vi-VN"/>
        </w:rPr>
        <w:t>- Bên cạnh đó, công tác quản lý trật tự đô thị, trong đó có hoạt động buôn bán hàng rong và các điểm kinh doanh tự phát, đang được Thành phố đặt ra yêu cầu cao hơn, với các giải pháp tổng thể và đồng bộ nhằm xây dựng môi trường đô thị văn minh, hiện đại.</w:t>
      </w:r>
    </w:p>
    <w:p w14:paraId="036E59BE" w14:textId="2828C9B8" w:rsidR="008F3C42" w:rsidRPr="008F3C42" w:rsidRDefault="008F3C42" w:rsidP="008F3C42">
      <w:pPr>
        <w:pStyle w:val="BodyTextIndent"/>
        <w:ind w:left="0"/>
        <w:rPr>
          <w:szCs w:val="28"/>
          <w:lang w:val="vi-VN"/>
        </w:rPr>
      </w:pPr>
      <w:r>
        <w:rPr>
          <w:szCs w:val="28"/>
        </w:rPr>
        <w:tab/>
      </w:r>
      <w:r w:rsidRPr="008F3C42">
        <w:rPr>
          <w:szCs w:val="28"/>
          <w:lang w:val="vi-VN"/>
        </w:rPr>
        <w:t>- Thực hiện Nghị quyết Đại hội Đảng bộ thành phố Hà Nội lần thứ XVIII nhiệm kì 2025-2030 và chỉ đạo của Thành ủy, HĐND, UBND Thành phố trong công tác bảo đảm trật tự, kỷ cương, văn minh đô thị; nhằm đề ra các biện pháp, giải pháp giải quyết điểm nghẽn về “Trật tự đô thị” trên địa bàn Thành phố, làm thay đổi diện mạo Thủ đô “sáng, xanh, sạch, đẹp, văn minh, an toàn”, góp phần phát triển kinh tế, văn hóa, xã hội; quảng bá hình ảnh Thủ đô Hà Nội – Thành phố vì Hòa bình trong mắt du khách trong và ngoài nước, UBND Thành phố đã ban hành nhiều chương trình, kế hoạch nhằm tăng cường công tác quản lý trật tự đô thị trên địa bàn, cụ thể:</w:t>
      </w:r>
    </w:p>
    <w:p w14:paraId="3B757942" w14:textId="3FCF4E78" w:rsidR="008F3C42" w:rsidRPr="008F3C42" w:rsidRDefault="008F3C42" w:rsidP="008F3C42">
      <w:pPr>
        <w:pStyle w:val="BodyTextIndent"/>
        <w:ind w:left="0"/>
        <w:rPr>
          <w:szCs w:val="28"/>
          <w:lang w:val="vi-VN"/>
        </w:rPr>
      </w:pPr>
      <w:r>
        <w:rPr>
          <w:szCs w:val="28"/>
        </w:rPr>
        <w:tab/>
      </w:r>
      <w:r w:rsidRPr="008F3C42">
        <w:rPr>
          <w:szCs w:val="28"/>
          <w:lang w:val="vi-VN"/>
        </w:rPr>
        <w:t>+ Kế hoạch số 332/KH-UBND ngày 10/12/2025 của UBND Thành phố về việc giải quyết điểm nghẽn về “Trật tự đô thị” và xây dựng xã, phường bảo đảm trật tự, kỷ cương, văn minh đô thị trên địa bàn thành phố Hà Nội. Kế hoạch đã xác định rõ các nhiệm vụ, giải pháp trọng tâm nhằm tăng cường công tác quản lý trật tự đô thị, trong đó tập trung xử lý tình trạng lấn chiếm lòng đường, vỉa hè để kinh doanh, buôn bán; chấn chỉnh các hoạt động kinh doanh tự phát gây ảnh hưởng đến trật tự, an toàn giao thông và mỹ quan đô thị;</w:t>
      </w:r>
    </w:p>
    <w:p w14:paraId="24B9AB66" w14:textId="0F021508" w:rsidR="008F3C42" w:rsidRPr="008F3C42" w:rsidRDefault="008F3C42" w:rsidP="008F3C42">
      <w:pPr>
        <w:pStyle w:val="BodyTextIndent"/>
        <w:ind w:left="0"/>
        <w:rPr>
          <w:szCs w:val="28"/>
          <w:lang w:val="vi-VN"/>
        </w:rPr>
      </w:pPr>
      <w:r>
        <w:rPr>
          <w:szCs w:val="28"/>
        </w:rPr>
        <w:tab/>
      </w:r>
      <w:r w:rsidRPr="008F3C42">
        <w:rPr>
          <w:szCs w:val="28"/>
          <w:lang w:val="vi-VN"/>
        </w:rPr>
        <w:t>+ Kế hoạch số 373/KH-UBND ngày 26/12/2025 của UBND Thành phố về việc triển khai các giải pháp xử lý “chợ cóc”, điểm kinh doanh tự phát trên địa bàn thành phố Hà Nội. Kế hoạch này đề ra nhiều giải pháp cụ thể nhằm rà soát, xử lý các điểm kinh doanh tự phát, “chợ cóc” tồn tại trên địa bàn; tăng cường trách nhiệm của chính quyền địa phương trong việc duy trì trật tự đô thị, từng bước khắc phục tình trạng buôn bán tự phát gây mất trật tự, mỹ quan đô thị và ảnh hưởng đến đời sống sinh hoạt của nhân dân.</w:t>
      </w:r>
    </w:p>
    <w:p w14:paraId="01F13A68" w14:textId="5DED99AA" w:rsidR="008F3C42" w:rsidRPr="008F3C42" w:rsidRDefault="008F3C42" w:rsidP="008F3C42">
      <w:pPr>
        <w:pStyle w:val="BodyTextIndent"/>
        <w:ind w:left="0"/>
        <w:rPr>
          <w:szCs w:val="28"/>
          <w:lang w:val="vi-VN"/>
        </w:rPr>
      </w:pPr>
      <w:r>
        <w:rPr>
          <w:szCs w:val="28"/>
        </w:rPr>
        <w:tab/>
      </w:r>
      <w:r w:rsidRPr="008F3C42">
        <w:rPr>
          <w:szCs w:val="28"/>
          <w:lang w:val="vi-VN"/>
        </w:rPr>
        <w:t xml:space="preserve">- Trong bối cảnh Thành phố đang triển khai </w:t>
      </w:r>
      <w:r w:rsidRPr="008F3C42">
        <w:rPr>
          <w:b/>
          <w:bCs/>
          <w:szCs w:val="28"/>
          <w:lang w:val="vi-VN"/>
        </w:rPr>
        <w:t>đồng bộ các giải pháp</w:t>
      </w:r>
      <w:r w:rsidRPr="008F3C42">
        <w:rPr>
          <w:szCs w:val="28"/>
          <w:lang w:val="vi-VN"/>
        </w:rPr>
        <w:t xml:space="preserve"> nhằm tăng cường kỷ cương trong quản lý trật tự đô thị, xử lý các điểm kinh doanh tự phát và “chợ cóc”, việc tiếp tục duy trì hiệu lực của Quyết định số 46/2009/QĐ-UBND với một số quy định không còn phù hợp với chủ trương, định hướng chỉ đạo của Thành ủy, HĐND, UBND Thành phố gây khó khăn, xung đột nội dung trong quá trình tổ chức thực hiện các nhiệm vụ của các cơ quan trong quản lý trật tự đô thị.</w:t>
      </w:r>
    </w:p>
    <w:p w14:paraId="53117F41" w14:textId="508A1A4B" w:rsidR="008F3C42" w:rsidRPr="004B079F" w:rsidRDefault="008F3C42" w:rsidP="004B079F">
      <w:pPr>
        <w:pStyle w:val="BodyTextIndent"/>
        <w:ind w:left="0"/>
        <w:rPr>
          <w:szCs w:val="28"/>
        </w:rPr>
      </w:pPr>
      <w:r>
        <w:rPr>
          <w:szCs w:val="28"/>
        </w:rPr>
        <w:lastRenderedPageBreak/>
        <w:tab/>
      </w:r>
      <w:r w:rsidRPr="008F3C42">
        <w:rPr>
          <w:szCs w:val="28"/>
          <w:lang w:val="vi-VN"/>
        </w:rPr>
        <w:t>- Mặt khác, việc bãi bỏ Quyết định số 46/2009/QĐ-UBND cũng nhằm đơn giản hóa hệ thống văn bản quản lý nhà nước trong lĩnh vực trật tự đô thị, bảo đảm sự thống nhất, đồng bộ với các chủ trương, giải pháp quản lý mới của Thành phố, đồng thời tạo điều kiện để các cơ quan, đơn vị, địa phương chủ động triển khai các biện pháp quản lý phù hợp với tình hình thực tế.</w:t>
      </w:r>
    </w:p>
    <w:p w14:paraId="2EC3A8A4" w14:textId="6C7D5BFC" w:rsidR="00B05C92" w:rsidRPr="00A51A80" w:rsidRDefault="008F3C42" w:rsidP="008F3C42">
      <w:pPr>
        <w:pStyle w:val="BodyTextIndent"/>
        <w:spacing w:after="0"/>
        <w:ind w:left="0"/>
        <w:rPr>
          <w:szCs w:val="28"/>
        </w:rPr>
      </w:pPr>
      <w:r>
        <w:rPr>
          <w:color w:val="000000"/>
          <w:szCs w:val="28"/>
        </w:rPr>
        <w:tab/>
      </w:r>
      <w:r w:rsidR="00B05C92" w:rsidRPr="00A51A80">
        <w:rPr>
          <w:color w:val="000000"/>
          <w:szCs w:val="28"/>
          <w:lang w:val="vi-VN"/>
        </w:rPr>
        <w:t>V</w:t>
      </w:r>
      <w:r w:rsidR="00B05C92" w:rsidRPr="00A51A80">
        <w:rPr>
          <w:szCs w:val="28"/>
          <w:lang w:val="vi-VN"/>
        </w:rPr>
        <w:t>ì vậy</w:t>
      </w:r>
      <w:r w:rsidR="00B05C92" w:rsidRPr="00A51A80">
        <w:rPr>
          <w:szCs w:val="28"/>
        </w:rPr>
        <w:t>,</w:t>
      </w:r>
      <w:r w:rsidR="00B05C92" w:rsidRPr="00A51A80">
        <w:rPr>
          <w:szCs w:val="28"/>
          <w:lang w:val="vi-VN"/>
        </w:rPr>
        <w:t xml:space="preserve"> </w:t>
      </w:r>
      <w:r w:rsidR="00B05C92" w:rsidRPr="00A51A80">
        <w:rPr>
          <w:szCs w:val="28"/>
        </w:rPr>
        <w:t>việc</w:t>
      </w:r>
      <w:r w:rsidR="00B05C92" w:rsidRPr="00A51A80">
        <w:rPr>
          <w:szCs w:val="28"/>
          <w:lang w:val="vi-VN"/>
        </w:rPr>
        <w:t xml:space="preserve"> thực hiện thủ tục bãi bỏ toàn bộ </w:t>
      </w:r>
      <w:r w:rsidRPr="008F3C42">
        <w:rPr>
          <w:szCs w:val="28"/>
          <w:lang w:val="vi-VN"/>
        </w:rPr>
        <w:t>Quyết định số 46/2009/QĐ-UBND ngày 15/01/2009 của UBND Thành phố</w:t>
      </w:r>
      <w:r w:rsidR="00B05C92" w:rsidRPr="00A51A80">
        <w:rPr>
          <w:szCs w:val="28"/>
        </w:rPr>
        <w:t xml:space="preserve"> là nhiệm vụ cần thiết</w:t>
      </w:r>
      <w:r w:rsidR="00B05C92" w:rsidRPr="00A51A80">
        <w:rPr>
          <w:szCs w:val="28"/>
          <w:lang w:val="vi-VN"/>
        </w:rPr>
        <w:t>.</w:t>
      </w:r>
    </w:p>
    <w:p w14:paraId="3D5EFC33" w14:textId="7156E5C7" w:rsidR="00C33C8F" w:rsidRPr="00A51A80" w:rsidRDefault="00C33C8F" w:rsidP="00A2467A">
      <w:pPr>
        <w:pStyle w:val="NormalWeb"/>
        <w:shd w:val="clear" w:color="auto" w:fill="FFFFFF"/>
        <w:spacing w:before="120" w:beforeAutospacing="0" w:after="0" w:afterAutospacing="0"/>
        <w:ind w:firstLine="567"/>
        <w:jc w:val="both"/>
        <w:rPr>
          <w:rFonts w:eastAsia="Calibri"/>
          <w:b/>
          <w:iCs/>
          <w:sz w:val="28"/>
          <w:szCs w:val="28"/>
        </w:rPr>
      </w:pPr>
      <w:r w:rsidRPr="00A51A80">
        <w:rPr>
          <w:rFonts w:eastAsia="Calibri"/>
          <w:b/>
          <w:iCs/>
          <w:sz w:val="28"/>
          <w:szCs w:val="28"/>
        </w:rPr>
        <w:t>II. MỤC ĐÍCH BAN HÀNH, QUAN ĐIỂM XÂY DỰNG DỰ THẢO VĂN B</w:t>
      </w:r>
      <w:r w:rsidR="00EC7A34" w:rsidRPr="00A51A80">
        <w:rPr>
          <w:rFonts w:eastAsia="Calibri"/>
          <w:b/>
          <w:iCs/>
          <w:sz w:val="28"/>
          <w:szCs w:val="28"/>
        </w:rPr>
        <w:t>Ả</w:t>
      </w:r>
      <w:r w:rsidRPr="00A51A80">
        <w:rPr>
          <w:rFonts w:eastAsia="Calibri"/>
          <w:b/>
          <w:iCs/>
          <w:sz w:val="28"/>
          <w:szCs w:val="28"/>
        </w:rPr>
        <w:t>N</w:t>
      </w:r>
      <w:r w:rsidR="00754F82" w:rsidRPr="00A51A80">
        <w:rPr>
          <w:rFonts w:eastAsia="Calibri"/>
          <w:b/>
          <w:iCs/>
          <w:sz w:val="28"/>
          <w:szCs w:val="28"/>
        </w:rPr>
        <w:t xml:space="preserve"> </w:t>
      </w:r>
    </w:p>
    <w:p w14:paraId="7FFE0F28" w14:textId="65038916" w:rsidR="00C33C8F" w:rsidRPr="004A5A22" w:rsidRDefault="00C33C8F" w:rsidP="00A2467A">
      <w:pPr>
        <w:pStyle w:val="NormalWeb"/>
        <w:shd w:val="clear" w:color="auto" w:fill="FFFFFF"/>
        <w:spacing w:before="120" w:beforeAutospacing="0" w:after="0" w:afterAutospacing="0"/>
        <w:ind w:firstLine="567"/>
        <w:jc w:val="both"/>
        <w:rPr>
          <w:rFonts w:eastAsia="Calibri"/>
          <w:b/>
          <w:iCs/>
          <w:sz w:val="28"/>
          <w:szCs w:val="28"/>
          <w:lang w:val="vi-VN"/>
        </w:rPr>
      </w:pPr>
      <w:r w:rsidRPr="00A51A80">
        <w:rPr>
          <w:rFonts w:eastAsia="Calibri"/>
          <w:b/>
          <w:iCs/>
          <w:sz w:val="28"/>
          <w:szCs w:val="28"/>
        </w:rPr>
        <w:t>1. Mục đích ban hành văn bản</w:t>
      </w:r>
    </w:p>
    <w:p w14:paraId="5098818B" w14:textId="5D1F814B" w:rsidR="00EE6AB7" w:rsidRDefault="007F35B0" w:rsidP="00A2467A">
      <w:pPr>
        <w:ind w:firstLine="567"/>
        <w:rPr>
          <w:szCs w:val="28"/>
        </w:rPr>
      </w:pPr>
      <w:r w:rsidRPr="00A51A80">
        <w:rPr>
          <w:bCs/>
          <w:szCs w:val="28"/>
        </w:rPr>
        <w:t xml:space="preserve">Bãi bỏ </w:t>
      </w:r>
      <w:r w:rsidR="009F29E4" w:rsidRPr="00A51A80">
        <w:rPr>
          <w:bCs/>
          <w:szCs w:val="28"/>
        </w:rPr>
        <w:t xml:space="preserve">toàn bộ </w:t>
      </w:r>
      <w:r w:rsidR="004B079F" w:rsidRPr="004B079F">
        <w:rPr>
          <w:bCs/>
          <w:szCs w:val="28"/>
          <w:lang w:val="vi-VN"/>
        </w:rPr>
        <w:t>Quyết định số 46/2009/QĐ-UBND ngày 15/01/2009 của UBND Thành phố ban hành quy định về quản lý hoạt động bán hàng rong trên địa bàn Thành phố Hà Nội</w:t>
      </w:r>
      <w:r w:rsidRPr="00A51A80">
        <w:rPr>
          <w:szCs w:val="28"/>
        </w:rPr>
        <w:t xml:space="preserve"> nhằ</w:t>
      </w:r>
      <w:r w:rsidR="001D5EA8" w:rsidRPr="00A51A80">
        <w:rPr>
          <w:szCs w:val="28"/>
        </w:rPr>
        <w:t>m</w:t>
      </w:r>
      <w:r w:rsidR="004B079F">
        <w:rPr>
          <w:szCs w:val="28"/>
        </w:rPr>
        <w:t>:</w:t>
      </w:r>
      <w:r w:rsidR="001D5EA8" w:rsidRPr="00A51A80">
        <w:rPr>
          <w:szCs w:val="28"/>
        </w:rPr>
        <w:t xml:space="preserve"> </w:t>
      </w:r>
    </w:p>
    <w:p w14:paraId="1CD0CAD9" w14:textId="7AE9F8CD" w:rsidR="004B079F" w:rsidRPr="008F3C42" w:rsidRDefault="004B079F" w:rsidP="004B079F">
      <w:pPr>
        <w:pStyle w:val="BodyTextIndent"/>
        <w:ind w:left="0"/>
        <w:rPr>
          <w:szCs w:val="28"/>
          <w:lang w:val="vi-VN"/>
        </w:rPr>
      </w:pPr>
      <w:r>
        <w:rPr>
          <w:szCs w:val="28"/>
        </w:rPr>
        <w:tab/>
      </w:r>
      <w:r w:rsidR="00E143FF">
        <w:rPr>
          <w:szCs w:val="28"/>
          <w:lang w:val="vi-VN"/>
        </w:rPr>
        <w:t>-</w:t>
      </w:r>
      <w:r w:rsidRPr="008F3C42">
        <w:rPr>
          <w:szCs w:val="28"/>
          <w:lang w:val="vi-VN"/>
        </w:rPr>
        <w:t xml:space="preserve"> Phù hợp với Nghị quyết Đại hội Đảng bộ thành phố Hà Nội lần thứ XVIII nhiệm kì 2025-2030 và chỉ đạo của Thành ủy, HĐND giải pháp quản lý trật tự đô thị được xác định tại Kế hoạch số 332/KH-UBND ngày 10/12/2025 và Kế hoạch số 373/KH-UBND của UBND Thành </w:t>
      </w:r>
      <w:r w:rsidR="00E143FF">
        <w:rPr>
          <w:szCs w:val="28"/>
          <w:lang w:val="vi-VN"/>
        </w:rPr>
        <w:t>phố.</w:t>
      </w:r>
    </w:p>
    <w:p w14:paraId="1102B6C9" w14:textId="3F4BCB06" w:rsidR="004B079F" w:rsidRPr="008F3C42" w:rsidRDefault="004B079F" w:rsidP="004B079F">
      <w:pPr>
        <w:pStyle w:val="BodyTextIndent"/>
        <w:ind w:left="0"/>
        <w:rPr>
          <w:szCs w:val="28"/>
          <w:lang w:val="vi-VN"/>
        </w:rPr>
      </w:pPr>
      <w:r>
        <w:rPr>
          <w:szCs w:val="28"/>
        </w:rPr>
        <w:tab/>
      </w:r>
      <w:r w:rsidR="00E143FF">
        <w:rPr>
          <w:szCs w:val="28"/>
          <w:lang w:val="vi-VN"/>
        </w:rPr>
        <w:t>-</w:t>
      </w:r>
      <w:r w:rsidRPr="008F3C42">
        <w:rPr>
          <w:szCs w:val="28"/>
          <w:lang w:val="vi-VN"/>
        </w:rPr>
        <w:t xml:space="preserve"> Bảo đảm sự thống nhất, đồng bộ không xung đột trong hệ thống văn bản thực hiện quản lý trật tự đô thị của Thành </w:t>
      </w:r>
      <w:r w:rsidR="00E143FF">
        <w:rPr>
          <w:szCs w:val="28"/>
          <w:lang w:val="vi-VN"/>
        </w:rPr>
        <w:t>phố.</w:t>
      </w:r>
    </w:p>
    <w:p w14:paraId="4444F484" w14:textId="130263FA" w:rsidR="004B079F" w:rsidRPr="00A93902" w:rsidRDefault="004B079F" w:rsidP="00A93902">
      <w:pPr>
        <w:pStyle w:val="BodyTextIndent"/>
        <w:spacing w:after="0"/>
        <w:ind w:left="0"/>
        <w:rPr>
          <w:color w:val="000000"/>
          <w:szCs w:val="28"/>
        </w:rPr>
      </w:pPr>
      <w:r>
        <w:rPr>
          <w:szCs w:val="28"/>
        </w:rPr>
        <w:tab/>
      </w:r>
      <w:r w:rsidR="00E143FF">
        <w:rPr>
          <w:szCs w:val="28"/>
          <w:lang w:val="vi-VN"/>
        </w:rPr>
        <w:t>-</w:t>
      </w:r>
      <w:r w:rsidRPr="008F3C42">
        <w:rPr>
          <w:szCs w:val="28"/>
          <w:lang w:val="vi-VN"/>
        </w:rPr>
        <w:t xml:space="preserve"> Tạo cơ sở để các cấp chính quyền, cơ quan chức năng thuận lợi, tiếp tục triển khai các biện pháp tăng cường quản lý trật tự đô thị, xử lý tình trạng buôn bán tự phát, lấn chiếm lòng đường, vỉa hè, góp phần xây dựng thủ đô Hà Nội văn minh, hiện đại, trật tự và kỷ cương.</w:t>
      </w:r>
      <w:r w:rsidRPr="00A51A80">
        <w:rPr>
          <w:color w:val="000000"/>
          <w:szCs w:val="28"/>
        </w:rPr>
        <w:tab/>
      </w:r>
    </w:p>
    <w:p w14:paraId="05AE8FD6" w14:textId="5DC2354D" w:rsidR="00C33C8F" w:rsidRPr="00E143FF" w:rsidRDefault="00C33C8F" w:rsidP="00A2467A">
      <w:pPr>
        <w:pStyle w:val="NormalWeb"/>
        <w:shd w:val="clear" w:color="auto" w:fill="FFFFFF"/>
        <w:spacing w:before="120" w:beforeAutospacing="0" w:after="0" w:afterAutospacing="0"/>
        <w:ind w:firstLine="567"/>
        <w:jc w:val="both"/>
        <w:rPr>
          <w:rFonts w:eastAsia="Calibri"/>
          <w:b/>
          <w:iCs/>
          <w:sz w:val="28"/>
          <w:szCs w:val="28"/>
          <w:lang w:val="vi-VN"/>
        </w:rPr>
      </w:pPr>
      <w:r w:rsidRPr="00A51A80">
        <w:rPr>
          <w:rFonts w:eastAsia="Calibri"/>
          <w:b/>
          <w:iCs/>
          <w:sz w:val="28"/>
          <w:szCs w:val="28"/>
        </w:rPr>
        <w:t>2. Quan điểm xây dựng dự thảo văn bản</w:t>
      </w:r>
    </w:p>
    <w:p w14:paraId="14D0AC28" w14:textId="77777777" w:rsidR="00760721" w:rsidRPr="00A51A80" w:rsidRDefault="009716BE" w:rsidP="00A2467A">
      <w:pPr>
        <w:tabs>
          <w:tab w:val="left" w:pos="0"/>
        </w:tabs>
        <w:ind w:firstLine="567"/>
        <w:outlineLvl w:val="0"/>
        <w:rPr>
          <w:color w:val="000000"/>
          <w:szCs w:val="28"/>
          <w:lang w:val="vi-VN"/>
        </w:rPr>
      </w:pPr>
      <w:r w:rsidRPr="00A51A80">
        <w:rPr>
          <w:color w:val="000000"/>
          <w:szCs w:val="28"/>
        </w:rPr>
        <w:t xml:space="preserve">- </w:t>
      </w:r>
      <w:r w:rsidR="00760721" w:rsidRPr="00A51A80">
        <w:rPr>
          <w:color w:val="000000"/>
          <w:szCs w:val="28"/>
          <w:lang w:val="vi-VN"/>
        </w:rPr>
        <w:t>Rà soát, xác định chính xác</w:t>
      </w:r>
      <w:r w:rsidR="00760721" w:rsidRPr="00A51A80">
        <w:rPr>
          <w:color w:val="000000"/>
          <w:szCs w:val="28"/>
        </w:rPr>
        <w:t>, đầy đủ</w:t>
      </w:r>
      <w:r w:rsidR="00760721" w:rsidRPr="00A51A80">
        <w:rPr>
          <w:color w:val="000000"/>
          <w:szCs w:val="28"/>
          <w:lang w:val="vi-VN"/>
        </w:rPr>
        <w:t xml:space="preserve"> văn bản cần bãi bỏ.</w:t>
      </w:r>
    </w:p>
    <w:p w14:paraId="246942D7" w14:textId="77777777" w:rsidR="00C53FCB" w:rsidRPr="00A51A80" w:rsidRDefault="00760721" w:rsidP="00A2467A">
      <w:pPr>
        <w:tabs>
          <w:tab w:val="left" w:pos="0"/>
        </w:tabs>
        <w:ind w:firstLine="567"/>
        <w:outlineLvl w:val="0"/>
        <w:rPr>
          <w:color w:val="000000"/>
          <w:szCs w:val="28"/>
        </w:rPr>
      </w:pPr>
      <w:r w:rsidRPr="00A51A80">
        <w:rPr>
          <w:color w:val="000000"/>
          <w:szCs w:val="28"/>
          <w:lang w:val="vi-VN"/>
        </w:rPr>
        <w:t xml:space="preserve">- Tuân thủ </w:t>
      </w:r>
      <w:r w:rsidRPr="00A51A80">
        <w:rPr>
          <w:color w:val="000000"/>
          <w:szCs w:val="28"/>
        </w:rPr>
        <w:t xml:space="preserve">các </w:t>
      </w:r>
      <w:r w:rsidRPr="00A51A80">
        <w:rPr>
          <w:color w:val="000000"/>
          <w:szCs w:val="28"/>
          <w:lang w:val="vi-VN"/>
        </w:rPr>
        <w:t xml:space="preserve">quy định của Luật Ban hành văn bản quy phạm pháp luật năm </w:t>
      </w:r>
      <w:r w:rsidRPr="00A51A80">
        <w:rPr>
          <w:color w:val="000000"/>
          <w:szCs w:val="28"/>
        </w:rPr>
        <w:t>2025 và các văn bản quy định chi tiết, biện pháp tổ chức, hướng dẫn thi hành</w:t>
      </w:r>
      <w:r w:rsidRPr="00A51A80">
        <w:rPr>
          <w:color w:val="000000"/>
          <w:szCs w:val="28"/>
          <w:lang w:val="vi-VN"/>
        </w:rPr>
        <w:t xml:space="preserve"> trong quá trình xây dựng Quyết định.</w:t>
      </w:r>
    </w:p>
    <w:p w14:paraId="7535F071" w14:textId="77777777" w:rsidR="003A789A" w:rsidRPr="00A51A80" w:rsidRDefault="003A789A" w:rsidP="00A2467A">
      <w:pPr>
        <w:pStyle w:val="NormalWeb"/>
        <w:shd w:val="clear" w:color="auto" w:fill="FFFFFF"/>
        <w:spacing w:before="120" w:beforeAutospacing="0" w:after="0" w:afterAutospacing="0"/>
        <w:ind w:firstLine="567"/>
        <w:jc w:val="both"/>
        <w:rPr>
          <w:rFonts w:eastAsia="Calibri"/>
          <w:b/>
          <w:iCs/>
          <w:sz w:val="28"/>
          <w:szCs w:val="28"/>
        </w:rPr>
      </w:pPr>
      <w:r w:rsidRPr="00A51A80">
        <w:rPr>
          <w:rFonts w:eastAsia="Calibri"/>
          <w:b/>
          <w:iCs/>
          <w:sz w:val="28"/>
          <w:szCs w:val="28"/>
        </w:rPr>
        <w:t>III. QUÁ TRÌNH XÂY DỰNG DỰ THẢO VĂN B</w:t>
      </w:r>
      <w:r w:rsidR="003A0A9B" w:rsidRPr="00A51A80">
        <w:rPr>
          <w:rFonts w:eastAsia="Calibri"/>
          <w:b/>
          <w:iCs/>
          <w:sz w:val="28"/>
          <w:szCs w:val="28"/>
        </w:rPr>
        <w:t>Ả</w:t>
      </w:r>
      <w:r w:rsidRPr="00A51A80">
        <w:rPr>
          <w:rFonts w:eastAsia="Calibri"/>
          <w:b/>
          <w:iCs/>
          <w:sz w:val="28"/>
          <w:szCs w:val="28"/>
        </w:rPr>
        <w:t>N</w:t>
      </w:r>
    </w:p>
    <w:p w14:paraId="4FB801E4" w14:textId="5C6E3402" w:rsidR="00F1188B" w:rsidRPr="00A51A80" w:rsidRDefault="00F1188B" w:rsidP="00A2467A">
      <w:pPr>
        <w:pStyle w:val="ListParagraph"/>
        <w:suppressAutoHyphens/>
        <w:ind w:left="0" w:firstLine="567"/>
        <w:contextualSpacing w:val="0"/>
        <w:outlineLvl w:val="0"/>
        <w:rPr>
          <w:szCs w:val="28"/>
        </w:rPr>
      </w:pPr>
      <w:r w:rsidRPr="00A51A80">
        <w:rPr>
          <w:szCs w:val="28"/>
        </w:rPr>
        <w:t xml:space="preserve">- Ngày 04/3/2026, Văn phòng UBND thành phố Hà Nội </w:t>
      </w:r>
      <w:r w:rsidR="006F1705" w:rsidRPr="00A51A80">
        <w:rPr>
          <w:szCs w:val="28"/>
        </w:rPr>
        <w:t xml:space="preserve">đã </w:t>
      </w:r>
      <w:r w:rsidRPr="00A51A80">
        <w:rPr>
          <w:szCs w:val="28"/>
        </w:rPr>
        <w:t xml:space="preserve">có </w:t>
      </w:r>
      <w:r w:rsidR="006F1705" w:rsidRPr="00A51A80">
        <w:rPr>
          <w:szCs w:val="28"/>
        </w:rPr>
        <w:t>V</w:t>
      </w:r>
      <w:r w:rsidRPr="00A51A80">
        <w:rPr>
          <w:szCs w:val="28"/>
        </w:rPr>
        <w:t>ăn bản số 3496/VP-NC về việc xử lý kết quả rà soát các văn bản quy phạm pháp luật theo các Luật, Nghị quyết thông qua tại kỳ họp thứ 10 Quốc hội khóa XV.</w:t>
      </w:r>
    </w:p>
    <w:p w14:paraId="66592A33" w14:textId="6A21019B" w:rsidR="00F1188B" w:rsidRPr="00A51A80" w:rsidRDefault="00F1188B" w:rsidP="00A2467A">
      <w:pPr>
        <w:pStyle w:val="ListParagraph"/>
        <w:suppressAutoHyphens/>
        <w:ind w:left="0" w:firstLine="567"/>
        <w:outlineLvl w:val="0"/>
        <w:rPr>
          <w:szCs w:val="28"/>
        </w:rPr>
      </w:pPr>
      <w:r w:rsidRPr="00A51A80">
        <w:rPr>
          <w:szCs w:val="28"/>
        </w:rPr>
        <w:t xml:space="preserve">- </w:t>
      </w:r>
      <w:r w:rsidR="006F1705" w:rsidRPr="00A51A80">
        <w:rPr>
          <w:szCs w:val="28"/>
        </w:rPr>
        <w:t>Ngày 1</w:t>
      </w:r>
      <w:r w:rsidR="004A2FD5">
        <w:rPr>
          <w:szCs w:val="28"/>
        </w:rPr>
        <w:t>9</w:t>
      </w:r>
      <w:r w:rsidR="006F1705" w:rsidRPr="00A51A80">
        <w:rPr>
          <w:szCs w:val="28"/>
        </w:rPr>
        <w:t xml:space="preserve">/3/2026, Sở Công Thương đã có Tờ trình số </w:t>
      </w:r>
      <w:r w:rsidR="004A2FD5">
        <w:rPr>
          <w:szCs w:val="28"/>
        </w:rPr>
        <w:t>2139</w:t>
      </w:r>
      <w:r w:rsidR="006F1705" w:rsidRPr="00A51A80">
        <w:rPr>
          <w:szCs w:val="28"/>
        </w:rPr>
        <w:t xml:space="preserve">/TTr-SCT về việc </w:t>
      </w:r>
      <w:r w:rsidR="004A2FD5" w:rsidRPr="004A2FD5">
        <w:rPr>
          <w:szCs w:val="28"/>
        </w:rPr>
        <w:t>xin chủ trương xây dựng Quyết định của UBND Thành phố bãi bỏ Quyết định số 46/2009/QĐ-UBND ngày 15/01/2009 của UBND Thành phố ban hành quy định về quản lý hoạt động bán hàng rong trên địa bàn Thành phố Hà Nội</w:t>
      </w:r>
      <w:r w:rsidR="006F1705" w:rsidRPr="00A51A80">
        <w:rPr>
          <w:szCs w:val="28"/>
        </w:rPr>
        <w:t>.</w:t>
      </w:r>
    </w:p>
    <w:p w14:paraId="126CCE1C" w14:textId="5D4E006B" w:rsidR="00471397" w:rsidRPr="00A51A80" w:rsidRDefault="00471397" w:rsidP="00A2467A">
      <w:pPr>
        <w:suppressAutoHyphens/>
        <w:outlineLvl w:val="0"/>
        <w:rPr>
          <w:szCs w:val="28"/>
        </w:rPr>
      </w:pPr>
      <w:r w:rsidRPr="00A51A80">
        <w:rPr>
          <w:szCs w:val="28"/>
        </w:rPr>
        <w:tab/>
        <w:t xml:space="preserve">- Ngày </w:t>
      </w:r>
      <w:r w:rsidR="004A2FD5">
        <w:rPr>
          <w:szCs w:val="28"/>
        </w:rPr>
        <w:t>2</w:t>
      </w:r>
      <w:r w:rsidRPr="00A51A80">
        <w:rPr>
          <w:szCs w:val="28"/>
        </w:rPr>
        <w:t xml:space="preserve">8/3/2026, Văn phòng UBND thành phố Hà Nội đã có Văn bản số </w:t>
      </w:r>
      <w:r w:rsidR="004A2FD5">
        <w:rPr>
          <w:szCs w:val="28"/>
        </w:rPr>
        <w:t>5229</w:t>
      </w:r>
      <w:r w:rsidRPr="00A51A80">
        <w:rPr>
          <w:szCs w:val="28"/>
        </w:rPr>
        <w:t xml:space="preserve">/VP-KT về việc thực hiện quy trình xây dựng Quyết định bãi bỏ </w:t>
      </w:r>
      <w:r w:rsidR="004A2FD5" w:rsidRPr="004A2FD5">
        <w:rPr>
          <w:szCs w:val="28"/>
        </w:rPr>
        <w:t>Quyết định số 46/2009/QĐ-UBND ngày 15/01/2009 của UBND Thành phố</w:t>
      </w:r>
      <w:r w:rsidR="00A51A80" w:rsidRPr="00A51A80">
        <w:rPr>
          <w:szCs w:val="28"/>
        </w:rPr>
        <w:t>.</w:t>
      </w:r>
    </w:p>
    <w:p w14:paraId="5A592195" w14:textId="77777777" w:rsidR="009E09A1" w:rsidRPr="00A51A80" w:rsidRDefault="001C46CA" w:rsidP="00A2467A">
      <w:pPr>
        <w:pStyle w:val="ListParagraph"/>
        <w:suppressAutoHyphens/>
        <w:ind w:left="0" w:firstLine="567"/>
        <w:contextualSpacing w:val="0"/>
        <w:outlineLvl w:val="0"/>
        <w:rPr>
          <w:szCs w:val="28"/>
        </w:rPr>
      </w:pPr>
      <w:r w:rsidRPr="00A51A80">
        <w:rPr>
          <w:szCs w:val="28"/>
        </w:rPr>
        <w:t xml:space="preserve">- </w:t>
      </w:r>
      <w:r w:rsidR="009E09A1" w:rsidRPr="00A51A80">
        <w:rPr>
          <w:szCs w:val="28"/>
        </w:rPr>
        <w:t>Tổ chức xây dựng Hồ sơ dự thảo Quyết định.</w:t>
      </w:r>
    </w:p>
    <w:p w14:paraId="286A3190" w14:textId="77777777" w:rsidR="00746552" w:rsidRPr="00A51A80" w:rsidRDefault="00CD2710" w:rsidP="00A2467A">
      <w:pPr>
        <w:pStyle w:val="NormalWeb"/>
        <w:shd w:val="clear" w:color="auto" w:fill="FFFFFF"/>
        <w:spacing w:before="120" w:beforeAutospacing="0" w:after="0" w:afterAutospacing="0"/>
        <w:ind w:firstLine="567"/>
        <w:jc w:val="both"/>
        <w:rPr>
          <w:rFonts w:eastAsia="Calibri"/>
          <w:b/>
          <w:iCs/>
          <w:sz w:val="28"/>
          <w:szCs w:val="28"/>
        </w:rPr>
      </w:pPr>
      <w:r w:rsidRPr="00A51A80">
        <w:rPr>
          <w:rFonts w:eastAsia="Calibri"/>
          <w:b/>
          <w:iCs/>
          <w:sz w:val="28"/>
          <w:szCs w:val="28"/>
        </w:rPr>
        <w:lastRenderedPageBreak/>
        <w:t>I</w:t>
      </w:r>
      <w:r w:rsidR="00746552" w:rsidRPr="00A51A80">
        <w:rPr>
          <w:rFonts w:eastAsia="Calibri"/>
          <w:b/>
          <w:iCs/>
          <w:sz w:val="28"/>
          <w:szCs w:val="28"/>
        </w:rPr>
        <w:t>V. BỐ CỤC VÀ NỘI DUNG CƠ BẢN CỦA DỰ THẢO VĂN BẢN</w:t>
      </w:r>
    </w:p>
    <w:p w14:paraId="0CFC3263" w14:textId="762C76EE" w:rsidR="00337DB8" w:rsidRPr="00A51A80" w:rsidRDefault="00337DB8" w:rsidP="00A2467A">
      <w:pPr>
        <w:ind w:firstLine="567"/>
        <w:rPr>
          <w:bCs/>
        </w:rPr>
      </w:pPr>
      <w:r w:rsidRPr="00A51A80">
        <w:rPr>
          <w:b/>
          <w:bCs/>
        </w:rPr>
        <w:t>1. Tên Quyết định:</w:t>
      </w:r>
      <w:r w:rsidRPr="00A51A80">
        <w:rPr>
          <w:bCs/>
        </w:rPr>
        <w:t xml:space="preserve"> </w:t>
      </w:r>
      <w:r w:rsidR="007F35B0" w:rsidRPr="00A51A80">
        <w:rPr>
          <w:bCs/>
        </w:rPr>
        <w:t xml:space="preserve">Quyết định bãi bỏ </w:t>
      </w:r>
      <w:r w:rsidR="004A2FD5" w:rsidRPr="004A2FD5">
        <w:rPr>
          <w:bCs/>
        </w:rPr>
        <w:t>Quyết định số 46/2009/QĐ-UBND ngày 15/01/2009 của UBND Thành phố ban hành quy định về quản lý hoạt động bán hàng rong trên địa bàn Thành phố Hà Nội</w:t>
      </w:r>
      <w:r w:rsidR="007F35B0" w:rsidRPr="00A51A80">
        <w:rPr>
          <w:bCs/>
        </w:rPr>
        <w:t>.</w:t>
      </w:r>
    </w:p>
    <w:p w14:paraId="4225C7F9" w14:textId="77777777" w:rsidR="00337DB8" w:rsidRPr="00A51A80" w:rsidRDefault="00337DB8" w:rsidP="00A2467A">
      <w:pPr>
        <w:ind w:firstLine="567"/>
        <w:rPr>
          <w:rFonts w:eastAsia="Times New Roman"/>
          <w:bCs/>
          <w:color w:val="000000" w:themeColor="text1"/>
          <w:kern w:val="2"/>
          <w:szCs w:val="28"/>
        </w:rPr>
      </w:pPr>
      <w:r w:rsidRPr="00A51A80">
        <w:rPr>
          <w:rFonts w:eastAsia="Times New Roman"/>
          <w:b/>
          <w:bCs/>
          <w:color w:val="000000" w:themeColor="text1"/>
          <w:kern w:val="2"/>
          <w:szCs w:val="28"/>
        </w:rPr>
        <w:t>2. Bố cục Dự thảo Quyết định</w:t>
      </w:r>
      <w:r w:rsidRPr="00A51A80">
        <w:rPr>
          <w:rFonts w:eastAsia="Times New Roman"/>
          <w:bCs/>
          <w:color w:val="000000" w:themeColor="text1"/>
          <w:kern w:val="2"/>
          <w:szCs w:val="28"/>
        </w:rPr>
        <w:t>: Dự thảo Quyết định gồm 02 Điều</w:t>
      </w:r>
      <w:bookmarkStart w:id="2" w:name="dieu_1"/>
      <w:r w:rsidRPr="00A51A80">
        <w:rPr>
          <w:rFonts w:eastAsia="Times New Roman"/>
          <w:bCs/>
          <w:color w:val="000000" w:themeColor="text1"/>
          <w:kern w:val="2"/>
          <w:szCs w:val="28"/>
        </w:rPr>
        <w:t xml:space="preserve"> gồm:</w:t>
      </w:r>
    </w:p>
    <w:p w14:paraId="3E75644A" w14:textId="056EC650" w:rsidR="00337DB8" w:rsidRPr="00A51A80" w:rsidRDefault="0060573C" w:rsidP="00A2467A">
      <w:pPr>
        <w:tabs>
          <w:tab w:val="left" w:pos="851"/>
        </w:tabs>
        <w:rPr>
          <w:noProof/>
          <w:color w:val="000000" w:themeColor="text1"/>
          <w:szCs w:val="24"/>
        </w:rPr>
      </w:pPr>
      <w:r>
        <w:rPr>
          <w:rFonts w:eastAsia="Times New Roman"/>
          <w:bCs/>
          <w:color w:val="000000" w:themeColor="text1"/>
          <w:kern w:val="2"/>
          <w:szCs w:val="28"/>
        </w:rPr>
        <w:tab/>
        <w:t xml:space="preserve">- </w:t>
      </w:r>
      <w:r w:rsidR="00491E78" w:rsidRPr="00A51A80">
        <w:rPr>
          <w:rFonts w:eastAsia="Times New Roman"/>
          <w:bCs/>
          <w:color w:val="000000" w:themeColor="text1"/>
          <w:kern w:val="2"/>
          <w:szCs w:val="28"/>
        </w:rPr>
        <w:t>Điều</w:t>
      </w:r>
      <w:r w:rsidR="003E2845">
        <w:rPr>
          <w:rFonts w:eastAsia="Times New Roman"/>
          <w:bCs/>
          <w:color w:val="000000" w:themeColor="text1"/>
          <w:kern w:val="2"/>
          <w:szCs w:val="28"/>
          <w:lang w:val="vi-VN"/>
        </w:rPr>
        <w:t xml:space="preserve"> </w:t>
      </w:r>
      <w:r w:rsidR="00491E78" w:rsidRPr="00A51A80">
        <w:rPr>
          <w:rFonts w:eastAsia="Times New Roman"/>
          <w:bCs/>
          <w:color w:val="000000" w:themeColor="text1"/>
          <w:kern w:val="2"/>
          <w:szCs w:val="28"/>
        </w:rPr>
        <w:t>1: B</w:t>
      </w:r>
      <w:r w:rsidR="00967D3B" w:rsidRPr="00A51A80">
        <w:rPr>
          <w:bCs/>
          <w:szCs w:val="28"/>
        </w:rPr>
        <w:t>ãi bỏ</w:t>
      </w:r>
      <w:r w:rsidR="00491E78" w:rsidRPr="00A51A80">
        <w:rPr>
          <w:bCs/>
          <w:szCs w:val="28"/>
        </w:rPr>
        <w:t xml:space="preserve"> toàn bộ</w:t>
      </w:r>
      <w:r w:rsidR="00967D3B" w:rsidRPr="00A51A80">
        <w:rPr>
          <w:bCs/>
          <w:szCs w:val="28"/>
        </w:rPr>
        <w:t xml:space="preserve"> </w:t>
      </w:r>
      <w:r w:rsidR="004A2FD5" w:rsidRPr="004A2FD5">
        <w:rPr>
          <w:bCs/>
          <w:szCs w:val="28"/>
          <w:lang w:val="vi-VN"/>
        </w:rPr>
        <w:t>Quyết định số 46/2009/QĐ-UBND ngày 15/01/2009 của UBND Thành phố</w:t>
      </w:r>
      <w:r w:rsidR="00491E78" w:rsidRPr="00A51A80">
        <w:rPr>
          <w:bCs/>
          <w:szCs w:val="28"/>
        </w:rPr>
        <w:t>.</w:t>
      </w:r>
    </w:p>
    <w:p w14:paraId="389533A4" w14:textId="78275A36" w:rsidR="00337DB8" w:rsidRPr="00A51A80" w:rsidRDefault="0060573C" w:rsidP="00A2467A">
      <w:pPr>
        <w:rPr>
          <w:noProof/>
          <w:szCs w:val="24"/>
        </w:rPr>
      </w:pPr>
      <w:r>
        <w:rPr>
          <w:noProof/>
          <w:szCs w:val="24"/>
        </w:rPr>
        <w:tab/>
        <w:t xml:space="preserve">-  </w:t>
      </w:r>
      <w:r w:rsidR="00337DB8" w:rsidRPr="00A51A80">
        <w:rPr>
          <w:noProof/>
          <w:szCs w:val="24"/>
        </w:rPr>
        <w:t xml:space="preserve">Điều 2: </w:t>
      </w:r>
      <w:r w:rsidR="00491E78" w:rsidRPr="00A51A80">
        <w:rPr>
          <w:noProof/>
          <w:szCs w:val="24"/>
        </w:rPr>
        <w:t>Điều khoản</w:t>
      </w:r>
      <w:r w:rsidR="004D50C2" w:rsidRPr="00A51A80">
        <w:rPr>
          <w:noProof/>
          <w:szCs w:val="24"/>
        </w:rPr>
        <w:t xml:space="preserve"> thi hành</w:t>
      </w:r>
    </w:p>
    <w:p w14:paraId="4EEADC5D" w14:textId="77777777" w:rsidR="00517CFD" w:rsidRPr="00A51A80" w:rsidRDefault="004B22EF" w:rsidP="00A2467A">
      <w:pPr>
        <w:ind w:firstLine="567"/>
        <w:rPr>
          <w:noProof/>
          <w:szCs w:val="24"/>
        </w:rPr>
      </w:pPr>
      <w:r w:rsidRPr="00A51A80">
        <w:rPr>
          <w:noProof/>
          <w:szCs w:val="24"/>
        </w:rPr>
        <w:t xml:space="preserve">Quyết định này có hiệu lực thi hành từ ngày </w:t>
      </w:r>
      <w:r w:rsidRPr="003E2845">
        <w:rPr>
          <w:noProof/>
          <w:color w:val="FFFFFF" w:themeColor="background1"/>
          <w:szCs w:val="24"/>
        </w:rPr>
        <w:t>…</w:t>
      </w:r>
      <w:r w:rsidRPr="00A51A80">
        <w:rPr>
          <w:noProof/>
          <w:szCs w:val="24"/>
        </w:rPr>
        <w:t xml:space="preserve"> tháng </w:t>
      </w:r>
      <w:r w:rsidRPr="003E2845">
        <w:rPr>
          <w:noProof/>
          <w:color w:val="FFFFFF" w:themeColor="background1"/>
          <w:szCs w:val="24"/>
        </w:rPr>
        <w:t>…</w:t>
      </w:r>
      <w:r w:rsidRPr="00A51A80">
        <w:rPr>
          <w:noProof/>
          <w:szCs w:val="24"/>
        </w:rPr>
        <w:t xml:space="preserve"> năm 2026</w:t>
      </w:r>
      <w:r w:rsidR="004D50C2" w:rsidRPr="00A51A80">
        <w:rPr>
          <w:noProof/>
          <w:szCs w:val="24"/>
        </w:rPr>
        <w:t>.</w:t>
      </w:r>
    </w:p>
    <w:p w14:paraId="2314C80F" w14:textId="22F5EF08" w:rsidR="00223B7B" w:rsidRPr="00E86779" w:rsidRDefault="00967D3B" w:rsidP="00A51A80">
      <w:pPr>
        <w:ind w:firstLine="567"/>
        <w:rPr>
          <w:rFonts w:eastAsia="Times New Roman"/>
          <w:b/>
          <w:bCs/>
          <w:color w:val="000000" w:themeColor="text1"/>
          <w:kern w:val="2"/>
          <w:szCs w:val="28"/>
          <w:lang w:val="vi-VN"/>
        </w:rPr>
      </w:pPr>
      <w:r w:rsidRPr="00A51A80">
        <w:rPr>
          <w:rFonts w:eastAsia="Times New Roman"/>
          <w:b/>
          <w:bCs/>
          <w:color w:val="000000" w:themeColor="text1"/>
          <w:kern w:val="2"/>
          <w:szCs w:val="28"/>
        </w:rPr>
        <w:t>3. Nội dung dự thảo Quyết định</w:t>
      </w:r>
    </w:p>
    <w:p w14:paraId="6F4BACFB" w14:textId="305257BD" w:rsidR="00223B7B" w:rsidRPr="00A51A80" w:rsidRDefault="00223B7B" w:rsidP="00A51A80">
      <w:pPr>
        <w:ind w:firstLine="567"/>
        <w:rPr>
          <w:rFonts w:eastAsia="Times New Roman"/>
          <w:bCs/>
          <w:color w:val="000000" w:themeColor="text1"/>
          <w:kern w:val="2"/>
          <w:szCs w:val="28"/>
        </w:rPr>
      </w:pPr>
      <w:r w:rsidRPr="00A51A80">
        <w:rPr>
          <w:rFonts w:eastAsia="Times New Roman"/>
          <w:bCs/>
          <w:color w:val="000000" w:themeColor="text1"/>
          <w:kern w:val="2"/>
          <w:szCs w:val="28"/>
        </w:rPr>
        <w:t xml:space="preserve">Nội dung dự thảo </w:t>
      </w:r>
      <w:r w:rsidR="00967D3B" w:rsidRPr="00A51A80">
        <w:rPr>
          <w:bCs/>
        </w:rPr>
        <w:t xml:space="preserve">Quyết định bãi bỏ </w:t>
      </w:r>
      <w:r w:rsidR="0077060C" w:rsidRPr="0077060C">
        <w:rPr>
          <w:bCs/>
        </w:rPr>
        <w:t>Quyết định số 46/2009/QĐ-UBND ngày 15/01/2009 của UBND Thành phố ban hành quy định về quản lý hoạt động bán hàng rong trên địa bàn Thành phố Hà Nội</w:t>
      </w:r>
      <w:r w:rsidR="009D6837" w:rsidRPr="00A51A80">
        <w:rPr>
          <w:bCs/>
          <w:szCs w:val="28"/>
        </w:rPr>
        <w:t>.</w:t>
      </w:r>
    </w:p>
    <w:bookmarkEnd w:id="2"/>
    <w:p w14:paraId="4538089A" w14:textId="24D0BFA7" w:rsidR="00606F38" w:rsidRPr="00A51A80" w:rsidRDefault="00606F38" w:rsidP="00A51A80">
      <w:pPr>
        <w:ind w:firstLine="567"/>
        <w:rPr>
          <w:b/>
        </w:rPr>
      </w:pPr>
      <w:r w:rsidRPr="00A51A80">
        <w:rPr>
          <w:b/>
        </w:rPr>
        <w:t>V. DỰ KIẾN NGUỒN LỰC, ĐIỀU KIỆN BẢO ĐẢM CHO VIỆC THI HÀNH VĂN BẢN VÀ THỜI GIAN TRÌNH THÔNG QUA</w:t>
      </w:r>
    </w:p>
    <w:p w14:paraId="11AED9AF" w14:textId="77777777" w:rsidR="00AA2878" w:rsidRPr="00A51A80" w:rsidRDefault="00AA2878" w:rsidP="00A51A80">
      <w:pPr>
        <w:ind w:firstLineChars="205" w:firstLine="574"/>
        <w:rPr>
          <w:b/>
          <w:iCs/>
          <w:szCs w:val="28"/>
        </w:rPr>
      </w:pPr>
      <w:r w:rsidRPr="00A51A80">
        <w:rPr>
          <w:szCs w:val="28"/>
        </w:rPr>
        <w:t xml:space="preserve">Sau khi Quyết định được thông qua, Sở Công Thương sẽ </w:t>
      </w:r>
      <w:r w:rsidR="003C20EC" w:rsidRPr="00A51A80">
        <w:rPr>
          <w:szCs w:val="28"/>
        </w:rPr>
        <w:t>chủ trì, phố</w:t>
      </w:r>
      <w:r w:rsidR="003D51C4" w:rsidRPr="00A51A80">
        <w:rPr>
          <w:szCs w:val="28"/>
        </w:rPr>
        <w:t>i</w:t>
      </w:r>
      <w:r w:rsidR="003C20EC" w:rsidRPr="00A51A80">
        <w:rPr>
          <w:szCs w:val="28"/>
        </w:rPr>
        <w:t xml:space="preserve"> hợp với</w:t>
      </w:r>
      <w:r w:rsidRPr="00A51A80">
        <w:rPr>
          <w:szCs w:val="28"/>
        </w:rPr>
        <w:t xml:space="preserve"> các cơ quan, đơn vị triển khai tổ chức thực hiện theo các quy định hiện hành.</w:t>
      </w:r>
    </w:p>
    <w:p w14:paraId="7BE1CAF7" w14:textId="77777777" w:rsidR="007B1609" w:rsidRPr="00A51A80" w:rsidRDefault="007B1609" w:rsidP="00A51A80">
      <w:pPr>
        <w:ind w:firstLine="567"/>
        <w:rPr>
          <w:rFonts w:eastAsia="SimSun"/>
          <w:bCs/>
          <w:color w:val="000000" w:themeColor="text1"/>
          <w:szCs w:val="28"/>
          <w:lang w:val="pt-BR"/>
        </w:rPr>
      </w:pPr>
      <w:r w:rsidRPr="00A51A80">
        <w:rPr>
          <w:rFonts w:eastAsia="Times New Roman"/>
          <w:kern w:val="2"/>
          <w:szCs w:val="28"/>
        </w:rPr>
        <w:t xml:space="preserve">Sở Công Thương </w:t>
      </w:r>
      <w:r w:rsidRPr="00A51A80">
        <w:rPr>
          <w:rFonts w:eastAsia="SimSun"/>
          <w:color w:val="000000" w:themeColor="text1"/>
          <w:szCs w:val="28"/>
          <w:lang w:val="nl-NL"/>
        </w:rPr>
        <w:t>kính trình Ủy ban nhân dân thành phố Hà Nội xem xét, quyết định</w:t>
      </w:r>
      <w:r w:rsidR="006317F0" w:rsidRPr="00A51A80">
        <w:rPr>
          <w:rFonts w:eastAsia="SimSun"/>
          <w:color w:val="000000" w:themeColor="text1"/>
          <w:szCs w:val="28"/>
          <w:lang w:val="nl-NL"/>
        </w:rPr>
        <w:t>.</w:t>
      </w:r>
    </w:p>
    <w:p w14:paraId="20344F02" w14:textId="6CE40005" w:rsidR="009018E0" w:rsidRPr="00A51A80" w:rsidRDefault="009018E0" w:rsidP="00E86779">
      <w:pPr>
        <w:spacing w:after="240"/>
        <w:ind w:firstLine="567"/>
        <w:rPr>
          <w:rFonts w:eastAsia="Times New Roman"/>
          <w:i/>
          <w:szCs w:val="28"/>
          <w:lang w:val="nl-NL" w:eastAsia="en-GB"/>
        </w:rPr>
      </w:pPr>
      <w:r w:rsidRPr="00A51A80">
        <w:rPr>
          <w:i/>
          <w:iCs/>
          <w:szCs w:val="28"/>
        </w:rPr>
        <w:t>(</w:t>
      </w:r>
      <w:r w:rsidR="00A73529" w:rsidRPr="00A51A80">
        <w:rPr>
          <w:i/>
          <w:iCs/>
          <w:szCs w:val="28"/>
        </w:rPr>
        <w:t xml:space="preserve">Có dự </w:t>
      </w:r>
      <w:r w:rsidRPr="00A51A80">
        <w:rPr>
          <w:rFonts w:eastAsia="SimSun"/>
          <w:i/>
          <w:iCs/>
          <w:szCs w:val="28"/>
          <w:lang w:val="pt-BR"/>
        </w:rPr>
        <w:t xml:space="preserve">thảo </w:t>
      </w:r>
      <w:r w:rsidR="00967D3B" w:rsidRPr="00A51A80">
        <w:rPr>
          <w:bCs/>
          <w:i/>
        </w:rPr>
        <w:t xml:space="preserve">Quyết định bãi bỏ </w:t>
      </w:r>
      <w:r w:rsidR="0077060C" w:rsidRPr="0077060C">
        <w:rPr>
          <w:bCs/>
          <w:i/>
        </w:rPr>
        <w:t>Quyết định số 46/2009/QĐ-UBND ngày 15/01/2009 của UBND Thành phố</w:t>
      </w:r>
      <w:r w:rsidR="00967D3B" w:rsidRPr="00A51A80">
        <w:rPr>
          <w:bCs/>
          <w:i/>
        </w:rPr>
        <w:t xml:space="preserve"> </w:t>
      </w:r>
      <w:r w:rsidR="00A73529" w:rsidRPr="00A51A80">
        <w:rPr>
          <w:rFonts w:eastAsia="Times New Roman"/>
          <w:i/>
          <w:szCs w:val="28"/>
          <w:lang w:val="nl-NL" w:eastAsia="en-GB"/>
        </w:rPr>
        <w:t>kèm theo</w:t>
      </w:r>
      <w:r w:rsidRPr="00A51A80">
        <w:rPr>
          <w:rFonts w:eastAsia="Times New Roman"/>
          <w:i/>
          <w:iCs/>
          <w:szCs w:val="28"/>
          <w:lang w:val="pt-BR" w:eastAsia="en-GB"/>
        </w:rPr>
        <w:t>)./.</w:t>
      </w:r>
    </w:p>
    <w:p w14:paraId="11C7BB26" w14:textId="77777777" w:rsidR="00194C31" w:rsidRPr="00F80645" w:rsidRDefault="00194C31" w:rsidP="00782B43">
      <w:pPr>
        <w:tabs>
          <w:tab w:val="left" w:pos="0"/>
        </w:tabs>
        <w:spacing w:before="60"/>
        <w:rPr>
          <w:spacing w:val="4"/>
          <w:sz w:val="6"/>
          <w:szCs w:val="6"/>
        </w:rPr>
      </w:pPr>
    </w:p>
    <w:tbl>
      <w:tblPr>
        <w:tblW w:w="9213" w:type="dxa"/>
        <w:tblInd w:w="108" w:type="dxa"/>
        <w:tblLayout w:type="fixed"/>
        <w:tblLook w:val="0000" w:firstRow="0" w:lastRow="0" w:firstColumn="0" w:lastColumn="0" w:noHBand="0" w:noVBand="0"/>
      </w:tblPr>
      <w:tblGrid>
        <w:gridCol w:w="4536"/>
        <w:gridCol w:w="4677"/>
      </w:tblGrid>
      <w:tr w:rsidR="00382549" w:rsidRPr="00382549" w14:paraId="13E69E2E" w14:textId="77777777" w:rsidTr="008C75F9">
        <w:tc>
          <w:tcPr>
            <w:tcW w:w="4536" w:type="dxa"/>
          </w:tcPr>
          <w:p w14:paraId="366355DB" w14:textId="77777777" w:rsidR="00382549" w:rsidRPr="00382549" w:rsidRDefault="00382549" w:rsidP="00382549">
            <w:pPr>
              <w:widowControl/>
              <w:tabs>
                <w:tab w:val="clear" w:pos="567"/>
              </w:tabs>
              <w:spacing w:before="0"/>
              <w:ind w:left="-115"/>
              <w:jc w:val="left"/>
              <w:rPr>
                <w:rFonts w:eastAsia="Times New Roman"/>
                <w:b/>
                <w:bCs/>
                <w:i/>
                <w:sz w:val="24"/>
                <w:szCs w:val="24"/>
                <w:lang w:val="de-DE"/>
              </w:rPr>
            </w:pPr>
            <w:r w:rsidRPr="00382549">
              <w:rPr>
                <w:rFonts w:eastAsia="Times New Roman"/>
                <w:b/>
                <w:bCs/>
                <w:i/>
                <w:sz w:val="24"/>
                <w:szCs w:val="24"/>
                <w:lang w:val="de-DE"/>
              </w:rPr>
              <w:t>Nơi nhận:</w:t>
            </w:r>
          </w:p>
          <w:p w14:paraId="1BE17D1D" w14:textId="77777777" w:rsidR="00382549" w:rsidRPr="00382549" w:rsidRDefault="00382549" w:rsidP="00382549">
            <w:pPr>
              <w:widowControl/>
              <w:tabs>
                <w:tab w:val="clear" w:pos="567"/>
              </w:tabs>
              <w:spacing w:before="0"/>
              <w:ind w:left="-115"/>
              <w:jc w:val="left"/>
              <w:rPr>
                <w:rFonts w:eastAsia="Times New Roman"/>
                <w:bCs/>
                <w:sz w:val="22"/>
                <w:lang w:val="de-DE"/>
              </w:rPr>
            </w:pPr>
            <w:r w:rsidRPr="00382549">
              <w:rPr>
                <w:rFonts w:eastAsia="Times New Roman"/>
                <w:bCs/>
                <w:sz w:val="22"/>
                <w:lang w:val="de-DE"/>
              </w:rPr>
              <w:t>- Như trên;</w:t>
            </w:r>
          </w:p>
          <w:p w14:paraId="3489911C" w14:textId="2039D3D3" w:rsidR="00382549" w:rsidRDefault="00382549" w:rsidP="00382549">
            <w:pPr>
              <w:widowControl/>
              <w:tabs>
                <w:tab w:val="clear" w:pos="567"/>
              </w:tabs>
              <w:spacing w:before="0"/>
              <w:ind w:left="-115"/>
              <w:jc w:val="left"/>
              <w:rPr>
                <w:rFonts w:eastAsia="Times New Roman"/>
                <w:bCs/>
                <w:sz w:val="22"/>
                <w:lang w:val="de-DE"/>
              </w:rPr>
            </w:pPr>
            <w:r w:rsidRPr="00382549">
              <w:rPr>
                <w:rFonts w:eastAsia="Times New Roman"/>
                <w:bCs/>
                <w:sz w:val="22"/>
                <w:lang w:val="de-DE"/>
              </w:rPr>
              <w:t xml:space="preserve">- </w:t>
            </w:r>
            <w:r w:rsidR="00DA22CB">
              <w:rPr>
                <w:rFonts w:eastAsia="Times New Roman"/>
                <w:bCs/>
                <w:sz w:val="22"/>
                <w:lang w:val="de-DE"/>
              </w:rPr>
              <w:t xml:space="preserve">Đ/c </w:t>
            </w:r>
            <w:r w:rsidRPr="00382549">
              <w:rPr>
                <w:rFonts w:eastAsia="Times New Roman"/>
                <w:bCs/>
                <w:sz w:val="22"/>
                <w:lang w:val="de-DE"/>
              </w:rPr>
              <w:t xml:space="preserve">PCT UBND TP </w:t>
            </w:r>
            <w:r w:rsidR="00DA22CB">
              <w:rPr>
                <w:rFonts w:eastAsia="Times New Roman"/>
                <w:bCs/>
                <w:sz w:val="22"/>
                <w:lang w:val="de-DE"/>
              </w:rPr>
              <w:t>Trương V</w:t>
            </w:r>
            <w:r w:rsidR="00A93902">
              <w:rPr>
                <w:rFonts w:eastAsia="Times New Roman"/>
                <w:bCs/>
                <w:sz w:val="22"/>
                <w:lang w:val="de-DE"/>
              </w:rPr>
              <w:t>i</w:t>
            </w:r>
            <w:r w:rsidR="00DA22CB">
              <w:rPr>
                <w:rFonts w:eastAsia="Times New Roman"/>
                <w:bCs/>
                <w:sz w:val="22"/>
                <w:lang w:val="de-DE"/>
              </w:rPr>
              <w:t>ệt Dũng</w:t>
            </w:r>
            <w:r w:rsidRPr="00382549">
              <w:rPr>
                <w:rFonts w:eastAsia="Times New Roman"/>
                <w:bCs/>
                <w:sz w:val="22"/>
                <w:lang w:val="de-DE"/>
              </w:rPr>
              <w:t xml:space="preserve"> (để b/c);</w:t>
            </w:r>
          </w:p>
          <w:p w14:paraId="1C90B544" w14:textId="33A57D31" w:rsidR="00A729F3" w:rsidRPr="00382549" w:rsidRDefault="00DE50DA" w:rsidP="00382549">
            <w:pPr>
              <w:widowControl/>
              <w:tabs>
                <w:tab w:val="clear" w:pos="567"/>
              </w:tabs>
              <w:spacing w:before="0"/>
              <w:ind w:left="-115"/>
              <w:jc w:val="left"/>
              <w:rPr>
                <w:rFonts w:eastAsia="Times New Roman"/>
                <w:bCs/>
                <w:sz w:val="22"/>
                <w:lang w:val="de-DE"/>
              </w:rPr>
            </w:pPr>
            <w:r>
              <w:rPr>
                <w:rFonts w:eastAsia="Times New Roman"/>
                <w:bCs/>
                <w:sz w:val="22"/>
                <w:lang w:val="de-DE"/>
              </w:rPr>
              <w:t xml:space="preserve">- </w:t>
            </w:r>
            <w:r w:rsidR="00A51A80">
              <w:rPr>
                <w:rFonts w:eastAsia="Times New Roman"/>
                <w:bCs/>
                <w:sz w:val="22"/>
                <w:lang w:val="de-DE"/>
              </w:rPr>
              <w:t>S</w:t>
            </w:r>
            <w:r>
              <w:rPr>
                <w:rFonts w:eastAsia="Times New Roman"/>
                <w:bCs/>
                <w:sz w:val="22"/>
                <w:lang w:val="de-DE"/>
              </w:rPr>
              <w:t>ở</w:t>
            </w:r>
            <w:r w:rsidR="00A51A80">
              <w:rPr>
                <w:rFonts w:eastAsia="Times New Roman"/>
                <w:bCs/>
                <w:sz w:val="22"/>
                <w:lang w:val="de-DE"/>
              </w:rPr>
              <w:t xml:space="preserve"> </w:t>
            </w:r>
            <w:r w:rsidR="00A729F3">
              <w:rPr>
                <w:rFonts w:eastAsia="Times New Roman"/>
                <w:bCs/>
                <w:sz w:val="22"/>
                <w:lang w:val="de-DE"/>
              </w:rPr>
              <w:t>Tư pháp;</w:t>
            </w:r>
          </w:p>
          <w:p w14:paraId="7686C03A" w14:textId="69969F57" w:rsidR="00382549" w:rsidRPr="00382549" w:rsidRDefault="00382549" w:rsidP="00382549">
            <w:pPr>
              <w:widowControl/>
              <w:tabs>
                <w:tab w:val="clear" w:pos="567"/>
              </w:tabs>
              <w:spacing w:before="0"/>
              <w:ind w:left="-115"/>
              <w:jc w:val="left"/>
              <w:rPr>
                <w:rFonts w:eastAsia="Times New Roman"/>
                <w:bCs/>
                <w:sz w:val="22"/>
                <w:lang w:val="de-DE"/>
              </w:rPr>
            </w:pPr>
            <w:r w:rsidRPr="00382549">
              <w:rPr>
                <w:rFonts w:eastAsia="Times New Roman"/>
                <w:bCs/>
                <w:sz w:val="22"/>
                <w:lang w:val="de-DE"/>
              </w:rPr>
              <w:t xml:space="preserve">- Các </w:t>
            </w:r>
            <w:r w:rsidR="00102A60">
              <w:rPr>
                <w:rFonts w:eastAsia="Times New Roman"/>
                <w:bCs/>
                <w:sz w:val="22"/>
                <w:lang w:val="de-DE"/>
              </w:rPr>
              <w:t>Phó</w:t>
            </w:r>
            <w:r w:rsidR="00102A60">
              <w:rPr>
                <w:rFonts w:eastAsia="Times New Roman"/>
                <w:bCs/>
                <w:sz w:val="22"/>
                <w:lang w:val="vi-VN"/>
              </w:rPr>
              <w:t xml:space="preserve"> Giám đốc </w:t>
            </w:r>
            <w:r w:rsidRPr="00382549">
              <w:rPr>
                <w:rFonts w:eastAsia="Times New Roman"/>
                <w:bCs/>
                <w:sz w:val="22"/>
                <w:lang w:val="de-DE"/>
              </w:rPr>
              <w:t>Sở;</w:t>
            </w:r>
          </w:p>
          <w:p w14:paraId="2A8958B3" w14:textId="77777777" w:rsidR="00382549" w:rsidRPr="00382549" w:rsidRDefault="00382549" w:rsidP="00382549">
            <w:pPr>
              <w:widowControl/>
              <w:tabs>
                <w:tab w:val="clear" w:pos="567"/>
              </w:tabs>
              <w:spacing w:before="0"/>
              <w:ind w:left="-115"/>
              <w:jc w:val="left"/>
              <w:rPr>
                <w:rFonts w:eastAsia="Times New Roman"/>
                <w:bCs/>
                <w:sz w:val="22"/>
                <w:lang w:val="de-DE"/>
              </w:rPr>
            </w:pPr>
            <w:r>
              <w:rPr>
                <w:rFonts w:eastAsia="Times New Roman"/>
                <w:bCs/>
                <w:sz w:val="22"/>
                <w:lang w:val="de-DE"/>
              </w:rPr>
              <w:t xml:space="preserve">- </w:t>
            </w:r>
            <w:r w:rsidR="00A729F3">
              <w:rPr>
                <w:rFonts w:eastAsia="Times New Roman"/>
                <w:bCs/>
                <w:sz w:val="22"/>
                <w:lang w:val="de-DE"/>
              </w:rPr>
              <w:t>Các phòng</w:t>
            </w:r>
            <w:r w:rsidR="003C20EC">
              <w:rPr>
                <w:rFonts w:eastAsia="Times New Roman"/>
                <w:bCs/>
                <w:sz w:val="22"/>
                <w:lang w:val="de-DE"/>
              </w:rPr>
              <w:t>, đơn vị</w:t>
            </w:r>
            <w:r w:rsidR="00A729F3">
              <w:rPr>
                <w:rFonts w:eastAsia="Times New Roman"/>
                <w:bCs/>
                <w:sz w:val="22"/>
                <w:lang w:val="de-DE"/>
              </w:rPr>
              <w:t xml:space="preserve"> thuộc Sở</w:t>
            </w:r>
            <w:r w:rsidRPr="00382549">
              <w:rPr>
                <w:rFonts w:eastAsia="Times New Roman"/>
                <w:bCs/>
                <w:sz w:val="22"/>
                <w:lang w:val="de-DE"/>
              </w:rPr>
              <w:t>;</w:t>
            </w:r>
          </w:p>
          <w:p w14:paraId="721C8698" w14:textId="1EA70DE8" w:rsidR="00382549" w:rsidRPr="00382549" w:rsidRDefault="00AF6352" w:rsidP="001E06D5">
            <w:pPr>
              <w:widowControl/>
              <w:tabs>
                <w:tab w:val="clear" w:pos="567"/>
              </w:tabs>
              <w:spacing w:before="0"/>
              <w:ind w:left="-115"/>
              <w:jc w:val="left"/>
              <w:rPr>
                <w:rFonts w:eastAsia="Times New Roman"/>
                <w:bCs/>
                <w:sz w:val="22"/>
                <w:lang w:val="de-DE"/>
              </w:rPr>
            </w:pPr>
            <w:r>
              <w:rPr>
                <w:rFonts w:eastAsia="Times New Roman"/>
                <w:bCs/>
                <w:sz w:val="22"/>
                <w:lang w:val="de-DE"/>
              </w:rPr>
              <w:t xml:space="preserve">- </w:t>
            </w:r>
            <w:r w:rsidR="007F72D6">
              <w:rPr>
                <w:rFonts w:eastAsia="Times New Roman"/>
                <w:bCs/>
                <w:sz w:val="22"/>
                <w:lang w:val="de-DE"/>
              </w:rPr>
              <w:t>Lưu</w:t>
            </w:r>
            <w:r w:rsidR="007F72D6">
              <w:rPr>
                <w:rFonts w:eastAsia="Times New Roman"/>
                <w:bCs/>
                <w:sz w:val="22"/>
                <w:lang w:val="vi-VN"/>
              </w:rPr>
              <w:t>:</w:t>
            </w:r>
            <w:r>
              <w:rPr>
                <w:rFonts w:eastAsia="Times New Roman"/>
                <w:bCs/>
                <w:sz w:val="22"/>
                <w:lang w:val="de-DE"/>
              </w:rPr>
              <w:t xml:space="preserve"> VT, </w:t>
            </w:r>
            <w:r w:rsidR="00A51A80">
              <w:rPr>
                <w:rFonts w:eastAsia="Times New Roman"/>
                <w:bCs/>
                <w:sz w:val="22"/>
                <w:lang w:val="de-DE"/>
              </w:rPr>
              <w:t>QLTM</w:t>
            </w:r>
            <w:r w:rsidR="00A51A80" w:rsidRPr="00A51A80">
              <w:rPr>
                <w:rFonts w:eastAsia="Times New Roman"/>
                <w:bCs/>
                <w:sz w:val="16"/>
                <w:szCs w:val="16"/>
                <w:lang w:val="de-DE"/>
              </w:rPr>
              <w:t>TH</w:t>
            </w:r>
            <w:r w:rsidR="00382549" w:rsidRPr="00A51A80">
              <w:rPr>
                <w:rFonts w:eastAsia="Times New Roman"/>
                <w:bCs/>
                <w:sz w:val="16"/>
                <w:szCs w:val="16"/>
                <w:lang w:val="de-DE"/>
              </w:rPr>
              <w:t>.</w:t>
            </w:r>
          </w:p>
        </w:tc>
        <w:tc>
          <w:tcPr>
            <w:tcW w:w="4677" w:type="dxa"/>
          </w:tcPr>
          <w:p w14:paraId="4B645E91" w14:textId="77777777" w:rsidR="00382549" w:rsidRDefault="00382549" w:rsidP="00382549">
            <w:pPr>
              <w:widowControl/>
              <w:tabs>
                <w:tab w:val="clear" w:pos="567"/>
              </w:tabs>
              <w:spacing w:before="0"/>
              <w:jc w:val="center"/>
              <w:rPr>
                <w:rFonts w:eastAsia="Times New Roman"/>
                <w:b/>
                <w:bCs/>
                <w:szCs w:val="28"/>
                <w:lang w:val="de-DE"/>
              </w:rPr>
            </w:pPr>
            <w:r w:rsidRPr="00382549">
              <w:rPr>
                <w:rFonts w:eastAsia="Times New Roman"/>
                <w:b/>
                <w:bCs/>
                <w:szCs w:val="28"/>
                <w:lang w:val="de-DE"/>
              </w:rPr>
              <w:t>GIÁM ĐỐC</w:t>
            </w:r>
          </w:p>
          <w:p w14:paraId="648CC980" w14:textId="77777777" w:rsidR="00382549" w:rsidRPr="00382549" w:rsidRDefault="00382549" w:rsidP="00382549">
            <w:pPr>
              <w:widowControl/>
              <w:tabs>
                <w:tab w:val="clear" w:pos="567"/>
              </w:tabs>
              <w:spacing w:before="0"/>
              <w:jc w:val="left"/>
              <w:rPr>
                <w:rFonts w:eastAsia="Times New Roman"/>
                <w:b/>
                <w:bCs/>
                <w:i/>
                <w:szCs w:val="28"/>
                <w:lang w:val="de-DE"/>
              </w:rPr>
            </w:pPr>
          </w:p>
          <w:p w14:paraId="081B11C3" w14:textId="77777777" w:rsidR="00382549" w:rsidRPr="00950A58" w:rsidRDefault="00382549" w:rsidP="00382549">
            <w:pPr>
              <w:widowControl/>
              <w:tabs>
                <w:tab w:val="clear" w:pos="567"/>
              </w:tabs>
              <w:spacing w:before="0"/>
              <w:jc w:val="center"/>
              <w:rPr>
                <w:rFonts w:eastAsia="Times New Roman"/>
                <w:b/>
                <w:bCs/>
                <w:szCs w:val="28"/>
                <w:lang w:val="de-DE"/>
              </w:rPr>
            </w:pPr>
          </w:p>
          <w:p w14:paraId="11852CA6" w14:textId="77777777" w:rsidR="00382549" w:rsidRPr="00382549" w:rsidRDefault="00382549" w:rsidP="00382549">
            <w:pPr>
              <w:widowControl/>
              <w:tabs>
                <w:tab w:val="clear" w:pos="567"/>
              </w:tabs>
              <w:spacing w:before="0"/>
              <w:jc w:val="center"/>
              <w:rPr>
                <w:rFonts w:eastAsia="Times New Roman"/>
                <w:b/>
                <w:bCs/>
                <w:i/>
                <w:szCs w:val="28"/>
                <w:lang w:val="de-DE"/>
              </w:rPr>
            </w:pPr>
          </w:p>
          <w:p w14:paraId="3D0EA8BB" w14:textId="77777777" w:rsidR="00382549" w:rsidRPr="00382549" w:rsidRDefault="00382549" w:rsidP="00382549">
            <w:pPr>
              <w:widowControl/>
              <w:tabs>
                <w:tab w:val="clear" w:pos="567"/>
              </w:tabs>
              <w:spacing w:before="0"/>
              <w:jc w:val="center"/>
              <w:rPr>
                <w:rFonts w:eastAsia="Times New Roman"/>
                <w:b/>
                <w:bCs/>
                <w:i/>
                <w:szCs w:val="28"/>
                <w:lang w:val="de-DE"/>
              </w:rPr>
            </w:pPr>
          </w:p>
          <w:p w14:paraId="766BF242" w14:textId="77777777" w:rsidR="00382549" w:rsidRPr="00382549" w:rsidRDefault="00382549" w:rsidP="00382549">
            <w:pPr>
              <w:widowControl/>
              <w:tabs>
                <w:tab w:val="clear" w:pos="567"/>
              </w:tabs>
              <w:spacing w:before="0"/>
              <w:jc w:val="center"/>
              <w:rPr>
                <w:rFonts w:eastAsia="Times New Roman"/>
                <w:b/>
                <w:bCs/>
                <w:i/>
                <w:szCs w:val="28"/>
                <w:lang w:val="de-DE"/>
              </w:rPr>
            </w:pPr>
          </w:p>
          <w:p w14:paraId="2639D67F" w14:textId="77777777" w:rsidR="00382549" w:rsidRPr="00382549" w:rsidRDefault="00C668A8" w:rsidP="00382549">
            <w:pPr>
              <w:keepNext/>
              <w:widowControl/>
              <w:tabs>
                <w:tab w:val="clear" w:pos="567"/>
              </w:tabs>
              <w:spacing w:before="0"/>
              <w:jc w:val="center"/>
              <w:outlineLvl w:val="2"/>
              <w:rPr>
                <w:rFonts w:eastAsia="Times New Roman"/>
                <w:b/>
                <w:bCs/>
                <w:sz w:val="27"/>
                <w:szCs w:val="27"/>
                <w:lang w:val="de-DE"/>
              </w:rPr>
            </w:pPr>
            <w:r>
              <w:rPr>
                <w:rFonts w:eastAsia="Times New Roman"/>
                <w:b/>
                <w:bCs/>
                <w:szCs w:val="28"/>
                <w:lang w:val="de-DE"/>
              </w:rPr>
              <w:t>Võ Nguyên Phong</w:t>
            </w:r>
          </w:p>
        </w:tc>
      </w:tr>
    </w:tbl>
    <w:p w14:paraId="114F0E99" w14:textId="77777777" w:rsidR="009E434D" w:rsidRPr="009D491D" w:rsidRDefault="009E434D" w:rsidP="00575B67">
      <w:pPr>
        <w:spacing w:after="120"/>
        <w:rPr>
          <w:szCs w:val="28"/>
        </w:rPr>
      </w:pPr>
    </w:p>
    <w:p w14:paraId="20EFCCCA" w14:textId="77777777" w:rsidR="00735513" w:rsidRPr="009D491D" w:rsidRDefault="00735513" w:rsidP="00735513">
      <w:pPr>
        <w:rPr>
          <w:szCs w:val="28"/>
        </w:rPr>
      </w:pPr>
    </w:p>
    <w:sectPr w:rsidR="00735513" w:rsidRPr="009D491D" w:rsidSect="00A2467A">
      <w:headerReference w:type="default" r:id="rId8"/>
      <w:pgSz w:w="11907" w:h="16840"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392DC" w14:textId="77777777" w:rsidR="0041782C" w:rsidRDefault="0041782C" w:rsidP="00194C31">
      <w:pPr>
        <w:spacing w:before="0"/>
      </w:pPr>
      <w:r>
        <w:separator/>
      </w:r>
    </w:p>
  </w:endnote>
  <w:endnote w:type="continuationSeparator" w:id="0">
    <w:p w14:paraId="0C1DBE43" w14:textId="77777777" w:rsidR="0041782C" w:rsidRDefault="0041782C" w:rsidP="00194C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ACA8" w14:textId="77777777" w:rsidR="0041782C" w:rsidRDefault="0041782C" w:rsidP="00194C31">
      <w:pPr>
        <w:spacing w:before="0"/>
      </w:pPr>
      <w:r>
        <w:separator/>
      </w:r>
    </w:p>
  </w:footnote>
  <w:footnote w:type="continuationSeparator" w:id="0">
    <w:p w14:paraId="0308B511" w14:textId="77777777" w:rsidR="0041782C" w:rsidRDefault="0041782C" w:rsidP="00194C31">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08649"/>
      <w:docPartObj>
        <w:docPartGallery w:val="Page Numbers (Top of Page)"/>
        <w:docPartUnique/>
      </w:docPartObj>
    </w:sdtPr>
    <w:sdtEndPr>
      <w:rPr>
        <w:noProof/>
        <w:sz w:val="26"/>
        <w:szCs w:val="26"/>
      </w:rPr>
    </w:sdtEndPr>
    <w:sdtContent>
      <w:p w14:paraId="1ACF3F34" w14:textId="09141600" w:rsidR="003347EE" w:rsidRPr="00A2467A" w:rsidRDefault="003347EE" w:rsidP="00A2467A">
        <w:pPr>
          <w:pStyle w:val="Header"/>
          <w:jc w:val="center"/>
          <w:rPr>
            <w:sz w:val="26"/>
            <w:szCs w:val="26"/>
          </w:rPr>
        </w:pPr>
        <w:r w:rsidRPr="00E86779">
          <w:rPr>
            <w:sz w:val="26"/>
            <w:szCs w:val="26"/>
          </w:rPr>
          <w:fldChar w:fldCharType="begin"/>
        </w:r>
        <w:r w:rsidRPr="00E86779">
          <w:rPr>
            <w:sz w:val="26"/>
            <w:szCs w:val="26"/>
          </w:rPr>
          <w:instrText xml:space="preserve"> PAGE   \* MERGEFORMAT </w:instrText>
        </w:r>
        <w:r w:rsidRPr="00E86779">
          <w:rPr>
            <w:sz w:val="26"/>
            <w:szCs w:val="26"/>
          </w:rPr>
          <w:fldChar w:fldCharType="separate"/>
        </w:r>
        <w:r w:rsidR="00BC5011">
          <w:rPr>
            <w:noProof/>
            <w:sz w:val="26"/>
            <w:szCs w:val="26"/>
          </w:rPr>
          <w:t>4</w:t>
        </w:r>
        <w:r w:rsidRPr="00E86779">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973"/>
    <w:multiLevelType w:val="hybridMultilevel"/>
    <w:tmpl w:val="10D62DE4"/>
    <w:lvl w:ilvl="0" w:tplc="55702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02FFD"/>
    <w:multiLevelType w:val="hybridMultilevel"/>
    <w:tmpl w:val="6EE6D06C"/>
    <w:lvl w:ilvl="0" w:tplc="1806EDC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AA46CC7"/>
    <w:multiLevelType w:val="hybridMultilevel"/>
    <w:tmpl w:val="9A9E24B4"/>
    <w:lvl w:ilvl="0" w:tplc="F3B648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AE3628F"/>
    <w:multiLevelType w:val="hybridMultilevel"/>
    <w:tmpl w:val="E9642DBE"/>
    <w:lvl w:ilvl="0" w:tplc="4044CF50">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B9D05B3"/>
    <w:multiLevelType w:val="hybridMultilevel"/>
    <w:tmpl w:val="298C5504"/>
    <w:lvl w:ilvl="0" w:tplc="3A149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27E9A"/>
    <w:multiLevelType w:val="hybridMultilevel"/>
    <w:tmpl w:val="22C0A006"/>
    <w:lvl w:ilvl="0" w:tplc="B93C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FE09F9"/>
    <w:multiLevelType w:val="hybridMultilevel"/>
    <w:tmpl w:val="35382AEC"/>
    <w:lvl w:ilvl="0" w:tplc="0B9E2F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7F3E4D"/>
    <w:multiLevelType w:val="hybridMultilevel"/>
    <w:tmpl w:val="90D85108"/>
    <w:lvl w:ilvl="0" w:tplc="7400AC4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3B"/>
    <w:rsid w:val="0000030E"/>
    <w:rsid w:val="00003522"/>
    <w:rsid w:val="00004796"/>
    <w:rsid w:val="0001435F"/>
    <w:rsid w:val="00015D56"/>
    <w:rsid w:val="0002204C"/>
    <w:rsid w:val="0002213D"/>
    <w:rsid w:val="00031A45"/>
    <w:rsid w:val="00046853"/>
    <w:rsid w:val="0004725E"/>
    <w:rsid w:val="00053156"/>
    <w:rsid w:val="00057FFB"/>
    <w:rsid w:val="00063FE7"/>
    <w:rsid w:val="00064871"/>
    <w:rsid w:val="00067CC9"/>
    <w:rsid w:val="00071D66"/>
    <w:rsid w:val="00073E22"/>
    <w:rsid w:val="0008237A"/>
    <w:rsid w:val="000941A0"/>
    <w:rsid w:val="000B2E08"/>
    <w:rsid w:val="000D148E"/>
    <w:rsid w:val="000D3283"/>
    <w:rsid w:val="000D4F29"/>
    <w:rsid w:val="000D7D48"/>
    <w:rsid w:val="000F16FD"/>
    <w:rsid w:val="000F229D"/>
    <w:rsid w:val="001023A2"/>
    <w:rsid w:val="00102A60"/>
    <w:rsid w:val="00114926"/>
    <w:rsid w:val="001170D8"/>
    <w:rsid w:val="001208FF"/>
    <w:rsid w:val="0013075D"/>
    <w:rsid w:val="00134AEF"/>
    <w:rsid w:val="00135CDA"/>
    <w:rsid w:val="00135EF6"/>
    <w:rsid w:val="00140F92"/>
    <w:rsid w:val="00144237"/>
    <w:rsid w:val="001476F7"/>
    <w:rsid w:val="00150C84"/>
    <w:rsid w:val="00165FBB"/>
    <w:rsid w:val="0018337E"/>
    <w:rsid w:val="00193B3A"/>
    <w:rsid w:val="00194C31"/>
    <w:rsid w:val="001A1125"/>
    <w:rsid w:val="001C3D69"/>
    <w:rsid w:val="001C46CA"/>
    <w:rsid w:val="001C70D3"/>
    <w:rsid w:val="001D322C"/>
    <w:rsid w:val="001D5EA8"/>
    <w:rsid w:val="001D7BFF"/>
    <w:rsid w:val="001E06D5"/>
    <w:rsid w:val="001E10AB"/>
    <w:rsid w:val="001F3655"/>
    <w:rsid w:val="001F4736"/>
    <w:rsid w:val="001F5FC4"/>
    <w:rsid w:val="002020D2"/>
    <w:rsid w:val="00202F89"/>
    <w:rsid w:val="00211F23"/>
    <w:rsid w:val="00223B7B"/>
    <w:rsid w:val="002327B6"/>
    <w:rsid w:val="002331C2"/>
    <w:rsid w:val="0025315D"/>
    <w:rsid w:val="00264C4C"/>
    <w:rsid w:val="00267712"/>
    <w:rsid w:val="00287826"/>
    <w:rsid w:val="002A3CB6"/>
    <w:rsid w:val="002A6B44"/>
    <w:rsid w:val="002A75C4"/>
    <w:rsid w:val="002B21DA"/>
    <w:rsid w:val="002B7235"/>
    <w:rsid w:val="002B7AFA"/>
    <w:rsid w:val="002C0514"/>
    <w:rsid w:val="002C1FF6"/>
    <w:rsid w:val="002C213D"/>
    <w:rsid w:val="002C2501"/>
    <w:rsid w:val="002D1235"/>
    <w:rsid w:val="002E4052"/>
    <w:rsid w:val="002F0800"/>
    <w:rsid w:val="002F12C9"/>
    <w:rsid w:val="002F2CB4"/>
    <w:rsid w:val="002F657D"/>
    <w:rsid w:val="00300E1B"/>
    <w:rsid w:val="00316FE3"/>
    <w:rsid w:val="0031743C"/>
    <w:rsid w:val="00320E8B"/>
    <w:rsid w:val="00323398"/>
    <w:rsid w:val="00327241"/>
    <w:rsid w:val="00332153"/>
    <w:rsid w:val="003347EE"/>
    <w:rsid w:val="003371B3"/>
    <w:rsid w:val="00337DB8"/>
    <w:rsid w:val="00355ED0"/>
    <w:rsid w:val="00355EEE"/>
    <w:rsid w:val="00356623"/>
    <w:rsid w:val="00363D29"/>
    <w:rsid w:val="00367B5C"/>
    <w:rsid w:val="003749E2"/>
    <w:rsid w:val="00382549"/>
    <w:rsid w:val="00383981"/>
    <w:rsid w:val="003847FF"/>
    <w:rsid w:val="0038542D"/>
    <w:rsid w:val="00391A7C"/>
    <w:rsid w:val="00395C95"/>
    <w:rsid w:val="003979AB"/>
    <w:rsid w:val="003A0A9B"/>
    <w:rsid w:val="003A789A"/>
    <w:rsid w:val="003A7D98"/>
    <w:rsid w:val="003B3605"/>
    <w:rsid w:val="003B610B"/>
    <w:rsid w:val="003C20EC"/>
    <w:rsid w:val="003C3555"/>
    <w:rsid w:val="003C74D1"/>
    <w:rsid w:val="003D04BC"/>
    <w:rsid w:val="003D0CD4"/>
    <w:rsid w:val="003D0EC3"/>
    <w:rsid w:val="003D2389"/>
    <w:rsid w:val="003D51C4"/>
    <w:rsid w:val="003E2845"/>
    <w:rsid w:val="003E74F7"/>
    <w:rsid w:val="003F0904"/>
    <w:rsid w:val="003F414D"/>
    <w:rsid w:val="003F76AC"/>
    <w:rsid w:val="003F79B9"/>
    <w:rsid w:val="00411652"/>
    <w:rsid w:val="0041782C"/>
    <w:rsid w:val="00421DB5"/>
    <w:rsid w:val="00440457"/>
    <w:rsid w:val="00441EC0"/>
    <w:rsid w:val="004472F0"/>
    <w:rsid w:val="004536B7"/>
    <w:rsid w:val="004569FA"/>
    <w:rsid w:val="00471397"/>
    <w:rsid w:val="00471582"/>
    <w:rsid w:val="00491E78"/>
    <w:rsid w:val="004A000C"/>
    <w:rsid w:val="004A2FD5"/>
    <w:rsid w:val="004A5A22"/>
    <w:rsid w:val="004B079F"/>
    <w:rsid w:val="004B22EF"/>
    <w:rsid w:val="004B2D1E"/>
    <w:rsid w:val="004B41A3"/>
    <w:rsid w:val="004B6E9C"/>
    <w:rsid w:val="004C236C"/>
    <w:rsid w:val="004C6FB4"/>
    <w:rsid w:val="004D50C2"/>
    <w:rsid w:val="004D7D75"/>
    <w:rsid w:val="004E10FA"/>
    <w:rsid w:val="004E1FD9"/>
    <w:rsid w:val="004E5E73"/>
    <w:rsid w:val="004F1576"/>
    <w:rsid w:val="004F309D"/>
    <w:rsid w:val="005137BD"/>
    <w:rsid w:val="00517066"/>
    <w:rsid w:val="00517CFD"/>
    <w:rsid w:val="005240A1"/>
    <w:rsid w:val="005327AE"/>
    <w:rsid w:val="0053388D"/>
    <w:rsid w:val="0053480F"/>
    <w:rsid w:val="00535267"/>
    <w:rsid w:val="005404FD"/>
    <w:rsid w:val="00541E0C"/>
    <w:rsid w:val="0054705C"/>
    <w:rsid w:val="00557152"/>
    <w:rsid w:val="00560B7F"/>
    <w:rsid w:val="00572011"/>
    <w:rsid w:val="00575B67"/>
    <w:rsid w:val="00587236"/>
    <w:rsid w:val="00590B81"/>
    <w:rsid w:val="00593EFA"/>
    <w:rsid w:val="005A0921"/>
    <w:rsid w:val="005A5FE0"/>
    <w:rsid w:val="005B3806"/>
    <w:rsid w:val="005B4F89"/>
    <w:rsid w:val="005B6E59"/>
    <w:rsid w:val="005B75E8"/>
    <w:rsid w:val="005C146D"/>
    <w:rsid w:val="005C412C"/>
    <w:rsid w:val="005D7DFF"/>
    <w:rsid w:val="005F1D46"/>
    <w:rsid w:val="005F49D8"/>
    <w:rsid w:val="0060573C"/>
    <w:rsid w:val="00606F38"/>
    <w:rsid w:val="00611512"/>
    <w:rsid w:val="006317F0"/>
    <w:rsid w:val="00631B51"/>
    <w:rsid w:val="0063596D"/>
    <w:rsid w:val="006465F4"/>
    <w:rsid w:val="0064765A"/>
    <w:rsid w:val="00655B4A"/>
    <w:rsid w:val="00660823"/>
    <w:rsid w:val="006717C0"/>
    <w:rsid w:val="006741EA"/>
    <w:rsid w:val="00676B80"/>
    <w:rsid w:val="006822D9"/>
    <w:rsid w:val="00685BB6"/>
    <w:rsid w:val="00691A07"/>
    <w:rsid w:val="006969E5"/>
    <w:rsid w:val="006A0FF6"/>
    <w:rsid w:val="006A5D7D"/>
    <w:rsid w:val="006A749A"/>
    <w:rsid w:val="006B6FE0"/>
    <w:rsid w:val="006E0DF6"/>
    <w:rsid w:val="006E41CC"/>
    <w:rsid w:val="006E5256"/>
    <w:rsid w:val="006E6155"/>
    <w:rsid w:val="006E7F61"/>
    <w:rsid w:val="006F1705"/>
    <w:rsid w:val="006F33E6"/>
    <w:rsid w:val="00703A28"/>
    <w:rsid w:val="007052DC"/>
    <w:rsid w:val="00707856"/>
    <w:rsid w:val="00725481"/>
    <w:rsid w:val="00725D59"/>
    <w:rsid w:val="00727C19"/>
    <w:rsid w:val="00733251"/>
    <w:rsid w:val="00733357"/>
    <w:rsid w:val="00735513"/>
    <w:rsid w:val="00746552"/>
    <w:rsid w:val="00752330"/>
    <w:rsid w:val="00753E43"/>
    <w:rsid w:val="00754F82"/>
    <w:rsid w:val="00755A5C"/>
    <w:rsid w:val="00760721"/>
    <w:rsid w:val="00767BBC"/>
    <w:rsid w:val="0077060C"/>
    <w:rsid w:val="00774CCC"/>
    <w:rsid w:val="00775D41"/>
    <w:rsid w:val="00782A2F"/>
    <w:rsid w:val="00782B43"/>
    <w:rsid w:val="00793E32"/>
    <w:rsid w:val="007943EC"/>
    <w:rsid w:val="007A083B"/>
    <w:rsid w:val="007A1741"/>
    <w:rsid w:val="007B1609"/>
    <w:rsid w:val="007C1D02"/>
    <w:rsid w:val="007D0195"/>
    <w:rsid w:val="007D4CA8"/>
    <w:rsid w:val="007E7168"/>
    <w:rsid w:val="007E737C"/>
    <w:rsid w:val="007F35B0"/>
    <w:rsid w:val="007F72D6"/>
    <w:rsid w:val="007F75A1"/>
    <w:rsid w:val="00805551"/>
    <w:rsid w:val="008102B4"/>
    <w:rsid w:val="00816684"/>
    <w:rsid w:val="00826B43"/>
    <w:rsid w:val="008372B5"/>
    <w:rsid w:val="00840714"/>
    <w:rsid w:val="008660A4"/>
    <w:rsid w:val="00870FB3"/>
    <w:rsid w:val="00874F0E"/>
    <w:rsid w:val="0088014D"/>
    <w:rsid w:val="00890CFD"/>
    <w:rsid w:val="008A4595"/>
    <w:rsid w:val="008C75F9"/>
    <w:rsid w:val="008E01BB"/>
    <w:rsid w:val="008E042B"/>
    <w:rsid w:val="008F3C42"/>
    <w:rsid w:val="008F6F3B"/>
    <w:rsid w:val="009018E0"/>
    <w:rsid w:val="00910689"/>
    <w:rsid w:val="00914FC4"/>
    <w:rsid w:val="009212E0"/>
    <w:rsid w:val="00930AB5"/>
    <w:rsid w:val="00931885"/>
    <w:rsid w:val="0093196E"/>
    <w:rsid w:val="009355D0"/>
    <w:rsid w:val="009365CE"/>
    <w:rsid w:val="00941E31"/>
    <w:rsid w:val="00941E9B"/>
    <w:rsid w:val="00950A58"/>
    <w:rsid w:val="00957F8A"/>
    <w:rsid w:val="00962BDD"/>
    <w:rsid w:val="00964CE5"/>
    <w:rsid w:val="009675F2"/>
    <w:rsid w:val="00967D3B"/>
    <w:rsid w:val="009716BE"/>
    <w:rsid w:val="00975C58"/>
    <w:rsid w:val="009900CC"/>
    <w:rsid w:val="00990F5B"/>
    <w:rsid w:val="00991289"/>
    <w:rsid w:val="009A0317"/>
    <w:rsid w:val="009A4982"/>
    <w:rsid w:val="009C1A95"/>
    <w:rsid w:val="009D491D"/>
    <w:rsid w:val="009D4AFB"/>
    <w:rsid w:val="009D57E0"/>
    <w:rsid w:val="009D63D7"/>
    <w:rsid w:val="009D6837"/>
    <w:rsid w:val="009E09A1"/>
    <w:rsid w:val="009E434D"/>
    <w:rsid w:val="009F29E4"/>
    <w:rsid w:val="009F402D"/>
    <w:rsid w:val="00A033D1"/>
    <w:rsid w:val="00A237FB"/>
    <w:rsid w:val="00A2467A"/>
    <w:rsid w:val="00A33227"/>
    <w:rsid w:val="00A40812"/>
    <w:rsid w:val="00A443C9"/>
    <w:rsid w:val="00A51A80"/>
    <w:rsid w:val="00A6070A"/>
    <w:rsid w:val="00A66962"/>
    <w:rsid w:val="00A729F3"/>
    <w:rsid w:val="00A73529"/>
    <w:rsid w:val="00A81759"/>
    <w:rsid w:val="00A826B2"/>
    <w:rsid w:val="00A82790"/>
    <w:rsid w:val="00A868C5"/>
    <w:rsid w:val="00A86CAE"/>
    <w:rsid w:val="00A91536"/>
    <w:rsid w:val="00A92654"/>
    <w:rsid w:val="00A93902"/>
    <w:rsid w:val="00AA1D4C"/>
    <w:rsid w:val="00AA2878"/>
    <w:rsid w:val="00AA4C41"/>
    <w:rsid w:val="00AA4DD5"/>
    <w:rsid w:val="00AB38B3"/>
    <w:rsid w:val="00AC2CEA"/>
    <w:rsid w:val="00AC33CB"/>
    <w:rsid w:val="00AC4E0A"/>
    <w:rsid w:val="00AD1FE7"/>
    <w:rsid w:val="00AD4F93"/>
    <w:rsid w:val="00AD5BE6"/>
    <w:rsid w:val="00AE1CF6"/>
    <w:rsid w:val="00AE50C1"/>
    <w:rsid w:val="00AF0FD3"/>
    <w:rsid w:val="00AF22FF"/>
    <w:rsid w:val="00AF6352"/>
    <w:rsid w:val="00B05C92"/>
    <w:rsid w:val="00B27755"/>
    <w:rsid w:val="00B37AF3"/>
    <w:rsid w:val="00B454C0"/>
    <w:rsid w:val="00B47AEF"/>
    <w:rsid w:val="00B511B3"/>
    <w:rsid w:val="00B528D2"/>
    <w:rsid w:val="00B56356"/>
    <w:rsid w:val="00B62E8E"/>
    <w:rsid w:val="00B62FB4"/>
    <w:rsid w:val="00B63B20"/>
    <w:rsid w:val="00B6471B"/>
    <w:rsid w:val="00B66FA0"/>
    <w:rsid w:val="00B8059F"/>
    <w:rsid w:val="00B82E05"/>
    <w:rsid w:val="00B82FF1"/>
    <w:rsid w:val="00B85692"/>
    <w:rsid w:val="00B966DA"/>
    <w:rsid w:val="00B974CA"/>
    <w:rsid w:val="00BA5BE7"/>
    <w:rsid w:val="00BB1FFE"/>
    <w:rsid w:val="00BB7F66"/>
    <w:rsid w:val="00BC5011"/>
    <w:rsid w:val="00BD5030"/>
    <w:rsid w:val="00BE518E"/>
    <w:rsid w:val="00BF1364"/>
    <w:rsid w:val="00BF15F9"/>
    <w:rsid w:val="00C10E8D"/>
    <w:rsid w:val="00C33C8F"/>
    <w:rsid w:val="00C34999"/>
    <w:rsid w:val="00C40459"/>
    <w:rsid w:val="00C46ECF"/>
    <w:rsid w:val="00C53FCB"/>
    <w:rsid w:val="00C64C24"/>
    <w:rsid w:val="00C668A8"/>
    <w:rsid w:val="00C7077B"/>
    <w:rsid w:val="00C805A9"/>
    <w:rsid w:val="00C90512"/>
    <w:rsid w:val="00C960FA"/>
    <w:rsid w:val="00CA3E86"/>
    <w:rsid w:val="00CA4A42"/>
    <w:rsid w:val="00CA5D13"/>
    <w:rsid w:val="00CB39A2"/>
    <w:rsid w:val="00CB4922"/>
    <w:rsid w:val="00CC1D9D"/>
    <w:rsid w:val="00CC56B8"/>
    <w:rsid w:val="00CD2710"/>
    <w:rsid w:val="00CD746E"/>
    <w:rsid w:val="00CE3434"/>
    <w:rsid w:val="00CE43C7"/>
    <w:rsid w:val="00CE4E9F"/>
    <w:rsid w:val="00CF264D"/>
    <w:rsid w:val="00CF2C1C"/>
    <w:rsid w:val="00CF2FD3"/>
    <w:rsid w:val="00D01922"/>
    <w:rsid w:val="00D13926"/>
    <w:rsid w:val="00D176E3"/>
    <w:rsid w:val="00D24815"/>
    <w:rsid w:val="00D276B5"/>
    <w:rsid w:val="00D31898"/>
    <w:rsid w:val="00D32CEC"/>
    <w:rsid w:val="00D36486"/>
    <w:rsid w:val="00D37823"/>
    <w:rsid w:val="00D42E54"/>
    <w:rsid w:val="00D512A6"/>
    <w:rsid w:val="00D516AF"/>
    <w:rsid w:val="00D5252F"/>
    <w:rsid w:val="00D619AB"/>
    <w:rsid w:val="00D6251D"/>
    <w:rsid w:val="00D63F60"/>
    <w:rsid w:val="00D65C08"/>
    <w:rsid w:val="00D70B4D"/>
    <w:rsid w:val="00D837EB"/>
    <w:rsid w:val="00D90308"/>
    <w:rsid w:val="00D913ED"/>
    <w:rsid w:val="00DA1ACA"/>
    <w:rsid w:val="00DA22CB"/>
    <w:rsid w:val="00DB63DA"/>
    <w:rsid w:val="00DC532D"/>
    <w:rsid w:val="00DD0AC9"/>
    <w:rsid w:val="00DD21A3"/>
    <w:rsid w:val="00DD3E8D"/>
    <w:rsid w:val="00DD6A80"/>
    <w:rsid w:val="00DE20E0"/>
    <w:rsid w:val="00DE23EC"/>
    <w:rsid w:val="00DE50DA"/>
    <w:rsid w:val="00DF3DBA"/>
    <w:rsid w:val="00E005AA"/>
    <w:rsid w:val="00E143FF"/>
    <w:rsid w:val="00E16FB6"/>
    <w:rsid w:val="00E308A8"/>
    <w:rsid w:val="00E43312"/>
    <w:rsid w:val="00E473C6"/>
    <w:rsid w:val="00E56A3C"/>
    <w:rsid w:val="00E56B46"/>
    <w:rsid w:val="00E652DE"/>
    <w:rsid w:val="00E708A5"/>
    <w:rsid w:val="00E72C09"/>
    <w:rsid w:val="00E73F3B"/>
    <w:rsid w:val="00E76403"/>
    <w:rsid w:val="00E80CD9"/>
    <w:rsid w:val="00E86779"/>
    <w:rsid w:val="00E86E51"/>
    <w:rsid w:val="00E911BF"/>
    <w:rsid w:val="00EB0F4E"/>
    <w:rsid w:val="00EB717B"/>
    <w:rsid w:val="00EC46A5"/>
    <w:rsid w:val="00EC7A34"/>
    <w:rsid w:val="00ED627F"/>
    <w:rsid w:val="00EE6AB7"/>
    <w:rsid w:val="00EF1D56"/>
    <w:rsid w:val="00EF5BC5"/>
    <w:rsid w:val="00F02C74"/>
    <w:rsid w:val="00F0628F"/>
    <w:rsid w:val="00F07071"/>
    <w:rsid w:val="00F1188B"/>
    <w:rsid w:val="00F1652B"/>
    <w:rsid w:val="00F16D42"/>
    <w:rsid w:val="00F17237"/>
    <w:rsid w:val="00F176BE"/>
    <w:rsid w:val="00F25409"/>
    <w:rsid w:val="00F26841"/>
    <w:rsid w:val="00F30341"/>
    <w:rsid w:val="00F40EB4"/>
    <w:rsid w:val="00F415A1"/>
    <w:rsid w:val="00F516D4"/>
    <w:rsid w:val="00F574D3"/>
    <w:rsid w:val="00F60112"/>
    <w:rsid w:val="00F62621"/>
    <w:rsid w:val="00F77FED"/>
    <w:rsid w:val="00F80645"/>
    <w:rsid w:val="00F93A58"/>
    <w:rsid w:val="00F96D07"/>
    <w:rsid w:val="00FA34F3"/>
    <w:rsid w:val="00FB4443"/>
    <w:rsid w:val="00FB712D"/>
    <w:rsid w:val="00FD4EE0"/>
    <w:rsid w:val="00FD5302"/>
    <w:rsid w:val="00FE7B90"/>
    <w:rsid w:val="00FE7DA7"/>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174D"/>
  <w15:docId w15:val="{F487B2A4-B4A7-4D1D-AB78-B17FCD55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83B"/>
    <w:pPr>
      <w:widowControl w:val="0"/>
      <w:tabs>
        <w:tab w:val="left" w:pos="567"/>
      </w:tabs>
      <w:spacing w:before="120" w:after="0" w:line="240" w:lineRule="auto"/>
      <w:jc w:val="both"/>
    </w:pPr>
    <w:rPr>
      <w:rFonts w:ascii="Times New Roman" w:eastAsia="Calibri" w:hAnsi="Times New Roman" w:cs="Times New Roman"/>
      <w:sz w:val="28"/>
    </w:rPr>
  </w:style>
  <w:style w:type="paragraph" w:styleId="Heading2">
    <w:name w:val="heading 2"/>
    <w:basedOn w:val="Normal"/>
    <w:next w:val="Normal"/>
    <w:link w:val="Heading2Char"/>
    <w:qFormat/>
    <w:rsid w:val="007A083B"/>
    <w:pPr>
      <w:keepNext/>
      <w:spacing w:before="0" w:after="120"/>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083B"/>
    <w:rPr>
      <w:rFonts w:ascii="Times New Roman" w:eastAsia="Times New Roman" w:hAnsi="Times New Roman" w:cs="Times New Roman"/>
      <w:b/>
      <w:bCs/>
      <w:sz w:val="28"/>
      <w:szCs w:val="24"/>
    </w:rPr>
  </w:style>
  <w:style w:type="paragraph" w:styleId="Footer">
    <w:name w:val="footer"/>
    <w:basedOn w:val="Normal"/>
    <w:link w:val="FooterChar"/>
    <w:rsid w:val="007A083B"/>
    <w:pPr>
      <w:widowControl/>
      <w:tabs>
        <w:tab w:val="clear" w:pos="567"/>
        <w:tab w:val="center" w:pos="4680"/>
        <w:tab w:val="right" w:pos="9360"/>
      </w:tabs>
      <w:spacing w:before="0"/>
      <w:jc w:val="left"/>
    </w:pPr>
    <w:rPr>
      <w:rFonts w:eastAsia="Times New Roman"/>
      <w:szCs w:val="28"/>
    </w:rPr>
  </w:style>
  <w:style w:type="character" w:customStyle="1" w:styleId="FooterChar">
    <w:name w:val="Footer Char"/>
    <w:basedOn w:val="DefaultParagraphFont"/>
    <w:link w:val="Footer"/>
    <w:rsid w:val="007A083B"/>
    <w:rPr>
      <w:rFonts w:ascii="Times New Roman" w:eastAsia="Times New Roman" w:hAnsi="Times New Roman" w:cs="Times New Roman"/>
      <w:sz w:val="28"/>
      <w:szCs w:val="28"/>
    </w:rPr>
  </w:style>
  <w:style w:type="paragraph" w:styleId="BodyText">
    <w:name w:val="Body Text"/>
    <w:basedOn w:val="Normal"/>
    <w:link w:val="BodyTextChar"/>
    <w:rsid w:val="007A083B"/>
    <w:pPr>
      <w:spacing w:before="0" w:after="120"/>
      <w:jc w:val="center"/>
    </w:pPr>
    <w:rPr>
      <w:rFonts w:eastAsia="Times New Roman"/>
      <w:b/>
      <w:bCs/>
      <w:sz w:val="26"/>
      <w:szCs w:val="24"/>
    </w:rPr>
  </w:style>
  <w:style w:type="character" w:customStyle="1" w:styleId="BodyTextChar">
    <w:name w:val="Body Text Char"/>
    <w:basedOn w:val="DefaultParagraphFont"/>
    <w:link w:val="BodyText"/>
    <w:rsid w:val="007A083B"/>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4E10F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FA"/>
    <w:rPr>
      <w:rFonts w:ascii="Segoe UI" w:eastAsia="Calibri" w:hAnsi="Segoe UI" w:cs="Segoe UI"/>
      <w:sz w:val="18"/>
      <w:szCs w:val="18"/>
    </w:rPr>
  </w:style>
  <w:style w:type="paragraph" w:styleId="ListParagraph">
    <w:name w:val="List Paragraph"/>
    <w:basedOn w:val="Normal"/>
    <w:link w:val="ListParagraphChar"/>
    <w:uiPriority w:val="34"/>
    <w:qFormat/>
    <w:rsid w:val="008A4595"/>
    <w:pPr>
      <w:ind w:left="720"/>
      <w:contextualSpacing/>
    </w:p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
    <w:basedOn w:val="Normal"/>
    <w:link w:val="NormalWebChar"/>
    <w:uiPriority w:val="99"/>
    <w:unhideWhenUsed/>
    <w:qFormat/>
    <w:rsid w:val="00575B67"/>
    <w:pPr>
      <w:widowControl/>
      <w:tabs>
        <w:tab w:val="clear" w:pos="567"/>
      </w:tabs>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EF5BC5"/>
    <w:rPr>
      <w:sz w:val="16"/>
      <w:szCs w:val="16"/>
    </w:rPr>
  </w:style>
  <w:style w:type="paragraph" w:styleId="CommentText">
    <w:name w:val="annotation text"/>
    <w:basedOn w:val="Normal"/>
    <w:link w:val="CommentTextChar"/>
    <w:uiPriority w:val="99"/>
    <w:semiHidden/>
    <w:unhideWhenUsed/>
    <w:rsid w:val="00EF5BC5"/>
    <w:rPr>
      <w:sz w:val="20"/>
      <w:szCs w:val="20"/>
    </w:rPr>
  </w:style>
  <w:style w:type="character" w:customStyle="1" w:styleId="CommentTextChar">
    <w:name w:val="Comment Text Char"/>
    <w:basedOn w:val="DefaultParagraphFont"/>
    <w:link w:val="CommentText"/>
    <w:uiPriority w:val="99"/>
    <w:semiHidden/>
    <w:rsid w:val="00EF5BC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5BC5"/>
    <w:rPr>
      <w:b/>
      <w:bCs/>
    </w:rPr>
  </w:style>
  <w:style w:type="character" w:customStyle="1" w:styleId="CommentSubjectChar">
    <w:name w:val="Comment Subject Char"/>
    <w:basedOn w:val="CommentTextChar"/>
    <w:link w:val="CommentSubject"/>
    <w:uiPriority w:val="99"/>
    <w:semiHidden/>
    <w:rsid w:val="00EF5BC5"/>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194C31"/>
    <w:pPr>
      <w:tabs>
        <w:tab w:val="clear" w:pos="567"/>
        <w:tab w:val="center" w:pos="4680"/>
        <w:tab w:val="right" w:pos="9360"/>
      </w:tabs>
      <w:spacing w:before="0"/>
    </w:pPr>
  </w:style>
  <w:style w:type="character" w:customStyle="1" w:styleId="HeaderChar">
    <w:name w:val="Header Char"/>
    <w:basedOn w:val="DefaultParagraphFont"/>
    <w:link w:val="Header"/>
    <w:uiPriority w:val="99"/>
    <w:rsid w:val="00194C31"/>
    <w:rPr>
      <w:rFonts w:ascii="Times New Roman" w:eastAsia="Calibri" w:hAnsi="Times New Roman" w:cs="Times New Roman"/>
      <w:sz w:val="28"/>
    </w:r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qFormat/>
    <w:rsid w:val="005C146D"/>
    <w:rPr>
      <w:rFonts w:ascii="Times New Roman" w:eastAsia="Times New Roman" w:hAnsi="Times New Roman" w:cs="Times New Roman"/>
      <w:sz w:val="24"/>
      <w:szCs w:val="24"/>
    </w:rPr>
  </w:style>
  <w:style w:type="character" w:styleId="PageNumber">
    <w:name w:val="page number"/>
    <w:basedOn w:val="DefaultParagraphFont"/>
    <w:semiHidden/>
    <w:rsid w:val="0013075D"/>
  </w:style>
  <w:style w:type="paragraph" w:styleId="BodyTextIndent2">
    <w:name w:val="Body Text Indent 2"/>
    <w:basedOn w:val="Normal"/>
    <w:link w:val="BodyTextIndent2Char"/>
    <w:uiPriority w:val="99"/>
    <w:semiHidden/>
    <w:unhideWhenUsed/>
    <w:rsid w:val="0001435F"/>
    <w:pPr>
      <w:spacing w:after="120" w:line="480" w:lineRule="auto"/>
      <w:ind w:left="360"/>
    </w:pPr>
  </w:style>
  <w:style w:type="character" w:customStyle="1" w:styleId="BodyTextIndent2Char">
    <w:name w:val="Body Text Indent 2 Char"/>
    <w:basedOn w:val="DefaultParagraphFont"/>
    <w:link w:val="BodyTextIndent2"/>
    <w:uiPriority w:val="99"/>
    <w:semiHidden/>
    <w:rsid w:val="0001435F"/>
    <w:rPr>
      <w:rFonts w:ascii="Times New Roman" w:eastAsia="Calibri" w:hAnsi="Times New Roman" w:cs="Times New Roman"/>
      <w:sz w:val="28"/>
    </w:rPr>
  </w:style>
  <w:style w:type="character" w:customStyle="1" w:styleId="ListParagraphChar">
    <w:name w:val="List Paragraph Char"/>
    <w:link w:val="ListParagraph"/>
    <w:uiPriority w:val="34"/>
    <w:locked/>
    <w:rsid w:val="007E737C"/>
    <w:rPr>
      <w:rFonts w:ascii="Times New Roman" w:eastAsia="Calibri" w:hAnsi="Times New Roman" w:cs="Times New Roman"/>
      <w:sz w:val="28"/>
    </w:rPr>
  </w:style>
  <w:style w:type="character" w:customStyle="1" w:styleId="fontstyle11">
    <w:name w:val="fontstyle11"/>
    <w:basedOn w:val="DefaultParagraphFont"/>
    <w:rsid w:val="00541E0C"/>
    <w:rPr>
      <w:rFonts w:ascii="Arial-ItalicMT" w:hAnsi="Arial-ItalicMT" w:hint="default"/>
      <w:b w:val="0"/>
      <w:bCs w:val="0"/>
      <w:i/>
      <w:iCs/>
      <w:color w:val="242327"/>
      <w:sz w:val="22"/>
      <w:szCs w:val="22"/>
    </w:rPr>
  </w:style>
  <w:style w:type="character" w:customStyle="1" w:styleId="fontstyle01">
    <w:name w:val="fontstyle01"/>
    <w:basedOn w:val="DefaultParagraphFont"/>
    <w:rsid w:val="00FB4443"/>
    <w:rPr>
      <w:rFonts w:ascii="TimesNewRomanPS-ItalicMT" w:hAnsi="TimesNewRomanPS-ItalicMT" w:hint="default"/>
      <w:b w:val="0"/>
      <w:bCs w:val="0"/>
      <w:i/>
      <w:iCs/>
      <w:color w:val="000000"/>
      <w:sz w:val="28"/>
      <w:szCs w:val="28"/>
    </w:rPr>
  </w:style>
  <w:style w:type="character" w:styleId="Hyperlink">
    <w:name w:val="Hyperlink"/>
    <w:uiPriority w:val="99"/>
    <w:semiHidden/>
    <w:unhideWhenUsed/>
    <w:rsid w:val="003979AB"/>
    <w:rPr>
      <w:color w:val="0000FF"/>
      <w:u w:val="single"/>
    </w:rPr>
  </w:style>
  <w:style w:type="paragraph" w:styleId="BodyTextIndent">
    <w:name w:val="Body Text Indent"/>
    <w:basedOn w:val="Normal"/>
    <w:link w:val="BodyTextIndentChar"/>
    <w:uiPriority w:val="99"/>
    <w:unhideWhenUsed/>
    <w:rsid w:val="00B05C92"/>
    <w:pPr>
      <w:spacing w:after="120"/>
      <w:ind w:left="360"/>
    </w:pPr>
  </w:style>
  <w:style w:type="character" w:customStyle="1" w:styleId="BodyTextIndentChar">
    <w:name w:val="Body Text Indent Char"/>
    <w:basedOn w:val="DefaultParagraphFont"/>
    <w:link w:val="BodyTextIndent"/>
    <w:uiPriority w:val="99"/>
    <w:rsid w:val="00B05C92"/>
    <w:rPr>
      <w:rFonts w:ascii="Times New Roman" w:eastAsia="Calibri" w:hAnsi="Times New Roman" w:cs="Times New Roman"/>
      <w:sz w:val="28"/>
    </w:rPr>
  </w:style>
  <w:style w:type="character" w:styleId="Strong">
    <w:name w:val="Strong"/>
    <w:uiPriority w:val="22"/>
    <w:qFormat/>
    <w:rsid w:val="00B05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6564">
      <w:bodyDiv w:val="1"/>
      <w:marLeft w:val="0"/>
      <w:marRight w:val="0"/>
      <w:marTop w:val="0"/>
      <w:marBottom w:val="0"/>
      <w:divBdr>
        <w:top w:val="none" w:sz="0" w:space="0" w:color="auto"/>
        <w:left w:val="none" w:sz="0" w:space="0" w:color="auto"/>
        <w:bottom w:val="none" w:sz="0" w:space="0" w:color="auto"/>
        <w:right w:val="none" w:sz="0" w:space="0" w:color="auto"/>
      </w:divBdr>
    </w:div>
    <w:div w:id="223219763">
      <w:bodyDiv w:val="1"/>
      <w:marLeft w:val="0"/>
      <w:marRight w:val="0"/>
      <w:marTop w:val="0"/>
      <w:marBottom w:val="0"/>
      <w:divBdr>
        <w:top w:val="none" w:sz="0" w:space="0" w:color="auto"/>
        <w:left w:val="none" w:sz="0" w:space="0" w:color="auto"/>
        <w:bottom w:val="none" w:sz="0" w:space="0" w:color="auto"/>
        <w:right w:val="none" w:sz="0" w:space="0" w:color="auto"/>
      </w:divBdr>
    </w:div>
    <w:div w:id="408507964">
      <w:bodyDiv w:val="1"/>
      <w:marLeft w:val="0"/>
      <w:marRight w:val="0"/>
      <w:marTop w:val="0"/>
      <w:marBottom w:val="0"/>
      <w:divBdr>
        <w:top w:val="none" w:sz="0" w:space="0" w:color="auto"/>
        <w:left w:val="none" w:sz="0" w:space="0" w:color="auto"/>
        <w:bottom w:val="none" w:sz="0" w:space="0" w:color="auto"/>
        <w:right w:val="none" w:sz="0" w:space="0" w:color="auto"/>
      </w:divBdr>
    </w:div>
    <w:div w:id="947662164">
      <w:bodyDiv w:val="1"/>
      <w:marLeft w:val="0"/>
      <w:marRight w:val="0"/>
      <w:marTop w:val="0"/>
      <w:marBottom w:val="0"/>
      <w:divBdr>
        <w:top w:val="none" w:sz="0" w:space="0" w:color="auto"/>
        <w:left w:val="none" w:sz="0" w:space="0" w:color="auto"/>
        <w:bottom w:val="none" w:sz="0" w:space="0" w:color="auto"/>
        <w:right w:val="none" w:sz="0" w:space="0" w:color="auto"/>
      </w:divBdr>
    </w:div>
    <w:div w:id="1192376975">
      <w:bodyDiv w:val="1"/>
      <w:marLeft w:val="0"/>
      <w:marRight w:val="0"/>
      <w:marTop w:val="0"/>
      <w:marBottom w:val="0"/>
      <w:divBdr>
        <w:top w:val="none" w:sz="0" w:space="0" w:color="auto"/>
        <w:left w:val="none" w:sz="0" w:space="0" w:color="auto"/>
        <w:bottom w:val="none" w:sz="0" w:space="0" w:color="auto"/>
        <w:right w:val="none" w:sz="0" w:space="0" w:color="auto"/>
      </w:divBdr>
    </w:div>
    <w:div w:id="1630352898">
      <w:bodyDiv w:val="1"/>
      <w:marLeft w:val="0"/>
      <w:marRight w:val="0"/>
      <w:marTop w:val="0"/>
      <w:marBottom w:val="0"/>
      <w:divBdr>
        <w:top w:val="none" w:sz="0" w:space="0" w:color="auto"/>
        <w:left w:val="none" w:sz="0" w:space="0" w:color="auto"/>
        <w:bottom w:val="none" w:sz="0" w:space="0" w:color="auto"/>
        <w:right w:val="none" w:sz="0" w:space="0" w:color="auto"/>
      </w:divBdr>
    </w:div>
    <w:div w:id="20307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867A-2F3A-4CB2-B109-88D5CDB0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NEW</cp:lastModifiedBy>
  <cp:revision>2</cp:revision>
  <cp:lastPrinted>2026-03-20T03:25:00Z</cp:lastPrinted>
  <dcterms:created xsi:type="dcterms:W3CDTF">2026-04-08T09:05:00Z</dcterms:created>
  <dcterms:modified xsi:type="dcterms:W3CDTF">2026-04-08T09:05:00Z</dcterms:modified>
</cp:coreProperties>
</file>